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0001888941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P10,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001-40937</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4514 COLE AVENUE, SUITE 1600</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DALLAS</w:t>
      </w:r>
    </w:p>
    <w:p>
      <w:pPr>
        <w:ind w:left="10"/>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75205</w:t>
      </w:r>
    </w:p>
    <w:p>
      <w:pPr>
        <w:spacing w:after="0" w:line="20" w:lineRule="exact"/>
        <w:rPr>
          <w:sz w:val="24"/>
          <w:szCs w:val="24"/>
          <w:color w:val="auto"/>
        </w:rPr>
      </w:pPr>
    </w:p>
    <w:p>
      <w:pPr>
        <w:ind w:left="10" w:right="240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865-7998 Abell Alexander I.</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963000.00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53122612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11/28/2023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0"/>
        <w:spacing w:after="0"/>
        <w:tabs>
          <w:tab w:leader="none" w:pos="146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Class A</w:t>
      </w:r>
      <w:r>
        <w:rPr>
          <w:sz w:val="20"/>
          <w:szCs w:val="20"/>
          <w:color w:val="auto"/>
        </w:rPr>
        <w:tab/>
      </w:r>
      <w:r>
        <w:rPr>
          <w:rFonts w:ascii="Times New Roman" w:cs="Times New Roman" w:eastAsia="Times New Roman" w:hAnsi="Times New Roman"/>
          <w:sz w:val="22"/>
          <w:szCs w:val="22"/>
          <w:color w:val="auto"/>
        </w:rPr>
        <w:t>10/21/2021 Founders Shares</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100000</w:t>
      </w:r>
      <w:r>
        <w:rPr>
          <w:sz w:val="20"/>
          <w:szCs w:val="20"/>
          <w:color w:val="auto"/>
        </w:rPr>
        <w:tab/>
      </w:r>
      <w:r>
        <w:rPr>
          <w:rFonts w:ascii="Times New Roman" w:cs="Times New Roman" w:eastAsia="Times New Roman" w:hAnsi="Times New Roman"/>
          <w:sz w:val="21"/>
          <w:szCs w:val="21"/>
          <w:color w:val="auto"/>
        </w:rPr>
        <w:t>10/21/2021 Equity</w:t>
      </w:r>
    </w:p>
    <w:p>
      <w:pPr>
        <w:spacing w:after="0" w:line="1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22"/>
          <w:szCs w:val="22"/>
          <w:color w:val="auto"/>
        </w:rPr>
        <w:t>Compensation</w:t>
      </w:r>
    </w:p>
    <w:p>
      <w:pPr>
        <w:spacing w:after="0" w:line="263"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Alexander Abell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4514 Cole Ave. Suite 1600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11/20/2023 14453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136292.00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Dallas  TX  75205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11/28/2023</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Alexander Abell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2023-11-28T09:45:06Z</dcterms:created>
  <dcterms:modified xsi:type="dcterms:W3CDTF">2023-11-28T09:45:06Z</dcterms:modified>
</cp:coreProperties>
</file>