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3037205</wp:posOffset>
            </wp:positionH>
            <wp:positionV relativeFrom="page">
              <wp:posOffset>157480</wp:posOffset>
            </wp:positionV>
            <wp:extent cx="1482725"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82725" cy="6686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October 18, 2021</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color w:val="auto"/>
        </w:rPr>
        <w:t>P10, Inc.</w:t>
      </w:r>
    </w:p>
    <w:p>
      <w:pPr>
        <w:spacing w:after="0" w:line="27" w:lineRule="exact"/>
        <w:rPr>
          <w:sz w:val="24"/>
          <w:szCs w:val="24"/>
          <w:color w:val="auto"/>
        </w:rPr>
      </w:pPr>
    </w:p>
    <w:p>
      <w:pPr>
        <w:ind w:left="1420"/>
        <w:spacing w:after="0"/>
        <w:rPr>
          <w:sz w:val="20"/>
          <w:szCs w:val="20"/>
          <w:color w:val="auto"/>
        </w:rPr>
      </w:pPr>
      <w:r>
        <w:rPr>
          <w:rFonts w:ascii="Arial" w:cs="Arial" w:eastAsia="Arial" w:hAnsi="Arial"/>
          <w:sz w:val="18"/>
          <w:szCs w:val="18"/>
          <w:color w:val="auto"/>
        </w:rPr>
        <w:t>Registration Statement on Form S-1</w:t>
      </w:r>
    </w:p>
    <w:p>
      <w:pPr>
        <w:spacing w:after="0" w:line="9" w:lineRule="exact"/>
        <w:rPr>
          <w:sz w:val="24"/>
          <w:szCs w:val="24"/>
          <w:color w:val="auto"/>
        </w:rPr>
      </w:pPr>
    </w:p>
    <w:p>
      <w:pPr>
        <w:ind w:left="1420"/>
        <w:spacing w:after="0"/>
        <w:rPr>
          <w:sz w:val="20"/>
          <w:szCs w:val="20"/>
          <w:color w:val="auto"/>
        </w:rPr>
      </w:pPr>
      <w:r>
        <w:rPr>
          <w:rFonts w:ascii="Arial" w:cs="Arial" w:eastAsia="Arial" w:hAnsi="Arial"/>
          <w:sz w:val="18"/>
          <w:szCs w:val="18"/>
          <w:color w:val="auto"/>
        </w:rPr>
        <w:t>File No. 333-259823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firstLine="440"/>
        <w:spacing w:after="0" w:line="301" w:lineRule="auto"/>
        <w:rPr>
          <w:sz w:val="20"/>
          <w:szCs w:val="20"/>
          <w:color w:val="auto"/>
        </w:rPr>
      </w:pPr>
      <w:r>
        <w:rPr>
          <w:rFonts w:ascii="Arial" w:cs="Arial" w:eastAsia="Arial" w:hAnsi="Arial"/>
          <w:sz w:val="16"/>
          <w:szCs w:val="16"/>
          <w:color w:val="auto"/>
        </w:rPr>
        <w:t>Pursuant to Rule 461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P10, Inc. (the “</w:t>
      </w:r>
      <w:r>
        <w:rPr>
          <w:rFonts w:ascii="Arial" w:cs="Arial" w:eastAsia="Arial" w:hAnsi="Arial"/>
          <w:sz w:val="16"/>
          <w:szCs w:val="16"/>
          <w:u w:val="single" w:color="auto"/>
          <w:color w:val="auto"/>
        </w:rPr>
        <w:t>Company</w:t>
      </w:r>
      <w:r>
        <w:rPr>
          <w:rFonts w:ascii="Arial" w:cs="Arial" w:eastAsia="Arial" w:hAnsi="Arial"/>
          <w:sz w:val="16"/>
          <w:szCs w:val="16"/>
          <w:color w:val="auto"/>
        </w:rPr>
        <w:t>”) hereby requests that the effective date of the above-referenced registration statement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be accelerated to October 20, 2021, at 4:00 p.m., Eastern Time, or as soon thereafter as practicable, unless we or our outside counsel, Olshan Frome Wolosky LLP, request by telephone that such Registration Statement be declared effective at some other time. In making this acceleration request, the Company acknowledges that it is aware of its obligations under the Act.</w:t>
      </w:r>
    </w:p>
    <w:p>
      <w:pPr>
        <w:spacing w:after="0" w:line="157" w:lineRule="exact"/>
        <w:rPr>
          <w:sz w:val="24"/>
          <w:szCs w:val="24"/>
          <w:color w:val="auto"/>
        </w:rPr>
      </w:pPr>
    </w:p>
    <w:p>
      <w:pPr>
        <w:ind w:right="540" w:firstLine="440"/>
        <w:spacing w:after="0" w:line="277" w:lineRule="auto"/>
        <w:rPr>
          <w:sz w:val="20"/>
          <w:szCs w:val="20"/>
          <w:color w:val="auto"/>
        </w:rPr>
      </w:pPr>
      <w:r>
        <w:rPr>
          <w:rFonts w:ascii="Arial" w:cs="Arial" w:eastAsia="Arial" w:hAnsi="Arial"/>
          <w:sz w:val="18"/>
          <w:szCs w:val="18"/>
          <w:color w:val="auto"/>
        </w:rPr>
        <w:t>We request that we be notified of such effectiveness by a telephone call to Adam Finerman of Olshan Frome Wolosky LLP, counsel to the Company, at (212) 451-2289 and that such effectiveness also be confirmed in writing.</w:t>
      </w:r>
    </w:p>
    <w:p>
      <w:pPr>
        <w:spacing w:after="0" w:line="197"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P10, Inc.</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By: /s/ Robert Alpert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Robert Alpert</w:t>
      </w:r>
    </w:p>
    <w:p>
      <w:pPr>
        <w:spacing w:after="0" w:line="23"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Co-Chief Executive Officer</w:t>
      </w:r>
    </w:p>
    <w:sectPr>
      <w:pgSz w:w="11900" w:h="16838" w:orient="portrait"/>
      <w:cols w:equalWidth="0" w:num="1">
        <w:col w:w="10900"/>
      </w:cols>
      <w:pgMar w:left="440" w:top="144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2021-11-18T23:07:20Z</dcterms:created>
  <dcterms:modified xsi:type="dcterms:W3CDTF">2021-11-18T23:07:20Z</dcterms:modified>
</cp:coreProperties>
</file>