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Stewart Robert B Jr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Ridgepost Capital,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RIDGEPOST CAPITAL, INC.</w:t>
            </w: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144,525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 shares were purchased in multiple transactions at prices ranging from $8.63 to $8.66. The reporting person undertakes to provide to the issuer, any security holder or the staff of the Securities and Exchange Commission, on request, information regarding the number of shares purchased at each separate price within the range provided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Robert B. 02/23/2026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POWER OF ATTORNEY</w:t>
      </w:r>
    </w:p>
    <w:p>
      <w:pPr>
        <w:spacing w:after="0" w:line="200" w:lineRule="exact"/>
        <w:rPr>
          <w:sz w:val="20"/>
          <w:szCs w:val="20"/>
          <w:color w:val="auto"/>
        </w:rPr>
      </w:pPr>
    </w:p>
    <w:p>
      <w:pPr>
        <w:spacing w:after="0" w:line="213" w:lineRule="exact"/>
        <w:rPr>
          <w:sz w:val="20"/>
          <w:szCs w:val="20"/>
          <w:color w:val="auto"/>
        </w:rPr>
      </w:pPr>
    </w:p>
    <w:p>
      <w:pPr>
        <w:ind w:right="20" w:firstLine="829"/>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50" w:lineRule="exact"/>
        <w:rPr>
          <w:sz w:val="20"/>
          <w:szCs w:val="20"/>
          <w:color w:val="auto"/>
        </w:rPr>
      </w:pPr>
    </w:p>
    <w:p>
      <w:pPr>
        <w:jc w:val="both"/>
        <w:ind w:left="760" w:hanging="374"/>
        <w:spacing w:after="0" w:line="243"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219" w:lineRule="exact"/>
        <w:rPr>
          <w:rFonts w:ascii="Times New Roman" w:cs="Times New Roman" w:eastAsia="Times New Roman" w:hAnsi="Times New Roman"/>
          <w:sz w:val="21"/>
          <w:szCs w:val="21"/>
          <w:color w:val="auto"/>
        </w:rPr>
      </w:pPr>
    </w:p>
    <w:p>
      <w:pPr>
        <w:jc w:val="both"/>
        <w:ind w:left="760" w:right="20" w:hanging="358"/>
        <w:spacing w:after="0" w:line="241" w:lineRule="auto"/>
        <w:tabs>
          <w:tab w:leader="none" w:pos="76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21" w:lineRule="exact"/>
        <w:rPr>
          <w:rFonts w:ascii="Times New Roman" w:cs="Times New Roman" w:eastAsia="Times New Roman" w:hAnsi="Times New Roman"/>
          <w:sz w:val="21"/>
          <w:szCs w:val="21"/>
          <w:color w:val="auto"/>
        </w:rPr>
      </w:pPr>
    </w:p>
    <w:p>
      <w:pPr>
        <w:jc w:val="both"/>
        <w:ind w:left="760" w:hanging="374"/>
        <w:spacing w:after="0" w:line="243"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jc w:val="both"/>
        <w:ind w:firstLine="829"/>
        <w:spacing w:after="0" w:line="250"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63" w:lineRule="exact"/>
        <w:rPr>
          <w:sz w:val="20"/>
          <w:szCs w:val="20"/>
          <w:color w:val="auto"/>
        </w:rPr>
      </w:pPr>
    </w:p>
    <w:p>
      <w:pPr>
        <w:jc w:val="both"/>
        <w:ind w:firstLine="829"/>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February 23, 2026.</w:t>
      </w:r>
    </w:p>
    <w:p>
      <w:pPr>
        <w:spacing w:after="0" w:line="17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u w:val="single" w:color="auto"/>
          <w:color w:val="auto"/>
        </w:rPr>
        <w:t>/s/ Robert B. Stewart Jr.</w:t>
      </w:r>
    </w:p>
    <w:p>
      <w:pPr>
        <w:spacing w:after="0" w:line="2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Robert B.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1259840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0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475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2026-02-23T18:25:49Z</dcterms:created>
  <dcterms:modified xsi:type="dcterms:W3CDTF">2026-02-23T18:25:49Z</dcterms:modified>
</cp:coreProperties>
</file>