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Stewart Robert B Jr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P10,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PX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P10,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4514 COLE AVENUE, SUITE 1600</w:t>
            </w: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DALLAS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TX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75205</w:t>
            </w: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10/20/2021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84,761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30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71,470 of these shares were inadvertently omitted from the Reporting Person's original Form 3, and also were omitted from the Form 4 filed by the Reporting Person after his original Form 3 was filed.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/s/Amanda Coussens as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 for the</w:t>
            </w:r>
          </w:p>
        </w:tc>
        <w:tc>
          <w:tcPr>
            <w:tcW w:w="900" w:type="dxa"/>
            <w:vAlign w:val="bottom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12/19/2022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Reporting Person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04759" TargetMode="External"/><Relationship Id="rId11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2022-12-19T17:59:56Z</dcterms:created>
  <dcterms:modified xsi:type="dcterms:W3CDTF">2022-12-19T17:59:56Z</dcterms:modified>
</cp:coreProperties>
</file>