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75205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400" w:firstLine="440"/>
        <w:spacing w:after="0" w:line="261" w:lineRule="auto"/>
        <w:rPr>
          <w:sz w:val="20"/>
          <w:szCs w:val="20"/>
          <w:color w:val="auto"/>
        </w:rPr>
      </w:pPr>
      <w:r>
        <w:rPr>
          <w:rFonts w:ascii="Times New Roman" w:cs="Times New Roman" w:eastAsia="Times New Roman" w:hAnsi="Times New Roman"/>
          <w:sz w:val="18"/>
          <w:szCs w:val="18"/>
          <w:color w:val="auto"/>
        </w:rPr>
        <w:t>On October 17, 2022, P10, Inc. (the “Company”) issued a press release announcing it will release its third quarter 2022 results on Thursday, November 10, 2022, after U.S. markets close. The Company will also host a conference call at 5:00 p.m. Eastern Time on Thursday, November 10, 2022. The Company’s press release is attached hereto as Exhibit 99.1 and the information set forth therein is incorporated herein by reference and constitutes a part of this report.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furnished by the Company pursuant to this Item 2.02, including Exhibit 99.1, shall not be deemed “filed” for purposes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18 of the Securities Exchange Act of 1934, as amended (the “Exchange Act”) or otherwise subject to the liability of that section, and shall not be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deemed to be incorporated by reference into any Company filing under the Securities Act of 1933, as amended, or the Exchange Act, regardless of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incorporation language in such filing.</w:t>
      </w:r>
    </w:p>
    <w:p>
      <w:pPr>
        <w:spacing w:after="0" w:line="35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564"/>
        <w:spacing w:after="0"/>
        <w:tabs>
          <w:tab w:leader="none" w:pos="126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444"/>
        <w:spacing w:after="0"/>
        <w:tabs>
          <w:tab w:leader="none" w:pos="12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17, 2022.</w:t>
      </w:r>
    </w:p>
    <w:p>
      <w:pPr>
        <w:spacing w:after="0" w:line="117" w:lineRule="exact"/>
        <w:rPr>
          <w:sz w:val="20"/>
          <w:szCs w:val="20"/>
          <w:color w:val="auto"/>
        </w:rPr>
      </w:pPr>
    </w:p>
    <w:p>
      <w:pPr>
        <w:ind w:left="444"/>
        <w:spacing w:after="0"/>
        <w:tabs>
          <w:tab w:leader="none" w:pos="12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October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Amanda Coussens</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429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29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Schedules Third Quarter 2022 Earnings Release for Thursday, November 10, 2022</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Texas – October 17,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P10,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PX), a leading private markets solutions provider, today announced it will release its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results on Thursday, November 10, 2022, after U.S. markets close.</w:t>
      </w:r>
    </w:p>
    <w:p>
      <w:pPr>
        <w:spacing w:after="0" w:line="15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also host a conference call at 5:00 p.m. Eastern Time on Thursday, November 10, 2022. The call may be accessed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All participants joining by telephone should dial one of the following numbers, followed by the Participant Access Code provided:</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1-844-200-6205</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US (local):</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1-646-904-5544</w:t>
            </w: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All other locations:</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+1-929-526-1599</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Participant Access Code:</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075962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those unable to participate in the live call, a replay will be made available on P10’s investor relations page at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2022, P10 has a global investor base of over 2,700 investors across 49 states, 53 countries and six continents, which includes some of the world’s largest pension funds, endowments, foundations, corporate pensions, and financial institutions. Visit www.p10alts.com.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Limitations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info@p10alts.com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2022-10-17T16:24:33Z</dcterms:created>
  <dcterms:modified xsi:type="dcterms:W3CDTF">2022-10-17T16:24:33Z</dcterms:modified>
</cp:coreProperties>
</file>