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March 24,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ind w:left="1040" w:right="4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Effective on March 24, 2008, Jim deVenny was appointed to the Board of Directors (the “Board”) of Active Power, Inc., a Delaware corporation (the “Company”). Mr. deVenny is not initially expected to serve on any committees of the Board. Mr. deVenny will receive compensation from the Company for his service on the Board on the same terms as other non-employee members of the Board.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press release issued by Active Power on March 25, 2008 announcing Mr. deVenny’s appointment to the Board is attached hereto as Exhibit 99.1 and is incorporated in this Item 5.02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25, 2008, regarding Jim deVenny’s appointment to the Board of Directors of Active Power, Inc.</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 March 25, 2008</w:t>
      </w:r>
      <w:r>
        <w:rPr>
          <w:sz w:val="20"/>
          <w:szCs w:val="20"/>
          <w:color w:val="auto"/>
        </w:rPr>
        <w:tab/>
      </w:r>
      <w:r>
        <w:rPr>
          <w:rFonts w:ascii="Arial" w:cs="Arial" w:eastAsia="Arial" w:hAnsi="Arial"/>
          <w:sz w:val="16"/>
          <w:szCs w:val="16"/>
          <w:color w:val="auto"/>
        </w:rPr>
        <w:t>By: /s/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10795</wp:posOffset>
            </wp:positionV>
            <wp:extent cx="32848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ind w:left="400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20" w:type="dxa"/>
            <w:vAlign w:val="bottom"/>
          </w:tcPr>
          <w:p>
            <w:pPr>
              <w:spacing w:after="0"/>
              <w:rPr>
                <w:sz w:val="24"/>
                <w:szCs w:val="2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Press Release, dated March 25, 2008, regarding Jim deVenny’s appointment to the Board of Directors of Active Power, Inc.</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895475" cy="403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547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Active Power Appoints James deVenny to Board of Directors</w:t>
      </w:r>
    </w:p>
    <w:p>
      <w:pPr>
        <w:spacing w:after="0" w:line="177" w:lineRule="exact"/>
        <w:rPr>
          <w:sz w:val="20"/>
          <w:szCs w:val="20"/>
          <w:color w:val="auto"/>
        </w:rPr>
      </w:pPr>
    </w:p>
    <w:p>
      <w:pPr>
        <w:ind w:left="2760"/>
        <w:spacing w:after="0"/>
        <w:rPr>
          <w:sz w:val="20"/>
          <w:szCs w:val="20"/>
          <w:color w:val="auto"/>
        </w:rPr>
      </w:pPr>
      <w:r>
        <w:rPr>
          <w:rFonts w:ascii="Arial" w:cs="Arial" w:eastAsia="Arial" w:hAnsi="Arial"/>
          <w:sz w:val="18"/>
          <w:szCs w:val="18"/>
          <w:b w:val="1"/>
          <w:bCs w:val="1"/>
          <w:i w:val="1"/>
          <w:iCs w:val="1"/>
          <w:color w:val="auto"/>
        </w:rPr>
        <w:t>Seasoned Industry Veteran Brings More than 15 Years of Data Center Design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Development Experience to Company Board</w:t>
      </w:r>
    </w:p>
    <w:p>
      <w:pPr>
        <w:spacing w:after="0" w:line="15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b w:val="1"/>
          <w:bCs w:val="1"/>
          <w:color w:val="auto"/>
        </w:rPr>
        <w:t xml:space="preserve">AUSTIN, Texas (March 25, 2008) </w:t>
      </w:r>
      <w:r>
        <w:rPr>
          <w:rFonts w:ascii="Arial" w:cs="Arial" w:eastAsia="Arial" w:hAnsi="Arial"/>
          <w:sz w:val="16"/>
          <w:szCs w:val="16"/>
          <w:color w:val="auto"/>
        </w:rPr>
        <w:t>– Active Power, Inc. (NASDAQ: ACPW), inventor and manufacturer of the most energy-efficient critical power systems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world, today announced it has appointed James E. deVenny III to its board of directors. deVenny was most recently the co-founder, president and CEO of Dallas-based Dataside LLC, a provider of outsourced data center and network services. deVenny brings extensive business and technology experience to Active Power’s board of directors, specifically in the data center and power management/quality markets.</w:t>
      </w:r>
    </w:p>
    <w:p>
      <w:pPr>
        <w:spacing w:after="0" w:line="10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looking forward to Jim’s participation and contributions as a member of our board of directors,” said Jim Clishem, president and CEO for Active Power. “As a successful businessman and entrepreneur, Jim brings a set of unique qualifications to our board. These include his expertise in the data center space as an operator and consumer of critical power systems. This experience coupled with his years of marketing power systems at International Power Systems gives him valuable perspective as a consumer and supplier in our marketplace.”</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With more than 15 years of industry experience, deVenny has dedicated much of his career to the design and development of mission critical data centers and telecommunications sites. Prior to Dataside, deVenny co-founded Computex Support Service, a data center design build contractor. deVenny also served as vice president of Marketing and Sales at International Power Machines, a manufacturer of critical power systems, where he supported such end users as the New York Stock Exchange and NASA. In addition, he has served on the board of several start-ups including Lumenate, a privately held company that delivers technical consulting services focused on business continuity.</w:t>
      </w:r>
    </w:p>
    <w:p>
      <w:pPr>
        <w:spacing w:after="0" w:line="14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 am excited to have an opportunity to be a part of the Active Power team,” said James deVenny. “The timing could not be better for a company offering energy efficient and green power solutions to a data center market that is growing faster than the infrastructure can keep up with. Quite simply, Active Power is in the right place at the right time. I look forward to bringing my expertise and perspective to the board of directors for the firm.”</w:t>
      </w:r>
    </w:p>
    <w:p>
      <w:pPr>
        <w:sectPr>
          <w:pgSz w:w="11900" w:h="16838" w:orient="portrait"/>
          <w:cols w:equalWidth="0" w:num="1">
            <w:col w:w="11420"/>
          </w:cols>
          <w:pgMar w:left="240" w:top="125"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Active Power also offers CoolAir, the only solution that provides both backup power and backup cooling. With expert power system engineers and worldwide services and support, Active Power ensures organizations have the power to perform. For more information, please visit www.activepower.com.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pacing w:after="0" w:line="14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Active Power, CleanSource and CoolAir are registered trademarks of Active Power, Inc. The Active Power logo and PowerCenter are trademarks of Active Power, Inc. All other trademarks are the properties of their respective companies.</w:t>
      </w:r>
    </w:p>
    <w:p>
      <w:pPr>
        <w:sectPr>
          <w:pgSz w:w="11900" w:h="16838" w:orient="portrait"/>
          <w:cols w:equalWidth="0" w:num="1">
            <w:col w:w="11380"/>
          </w:cols>
          <w:pgMar w:left="240" w:top="280" w:right="27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sectPr>
      <w:pgSz w:w="11900" w:h="16838" w:orient="portrait"/>
      <w:cols w:equalWidth="0" w:num="2">
        <w:col w:w="5240" w:space="720"/>
        <w:col w:w="5420"/>
      </w:cols>
      <w:pgMar w:left="240" w:top="28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2019-12-14T18:20:03Z</dcterms:created>
  <dcterms:modified xsi:type="dcterms:W3CDTF">2019-12-14T18:20:03Z</dcterms:modified>
</cp:coreProperties>
</file>