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Penver John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0.79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2/25/2011, and the balance shall vest and become exercisable in a series of twelve equal quarterly installments upon the completion of each additional quarter of service through 2/25/2014.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John K. Penver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02/26/2010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89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2019-12-17T14:03:10Z</dcterms:created>
  <dcterms:modified xsi:type="dcterms:W3CDTF">2019-12-17T14:03:10Z</dcterms:modified>
</cp:coreProperties>
</file>