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Kelly Patrick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420"/>
        <w:spacing w:after="0" w:line="295" w:lineRule="auto"/>
        <w:rPr>
          <w:sz w:val="20"/>
          <w:szCs w:val="20"/>
          <w:color w:val="auto"/>
        </w:rPr>
      </w:pPr>
      <w:r>
        <w:rPr>
          <w:rFonts w:ascii="Arial" w:cs="Arial" w:eastAsia="Arial" w:hAnsi="Arial"/>
          <w:sz w:val="17"/>
          <w:szCs w:val="17"/>
          <w:color w:val="0000FF"/>
        </w:rPr>
        <w:t>C/O ACTIVE POWER, INC.2128 W BRAKER LANE</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6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78758</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ACTIVE POWER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ACPW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2080" w:type="dxa"/>
            <w:vAlign w:val="bottom"/>
            <w:gridSpan w:val="3"/>
          </w:tcPr>
          <w:p>
            <w:pPr>
              <w:ind w:left="80"/>
              <w:spacing w:after="0"/>
              <w:rPr>
                <w:sz w:val="20"/>
                <w:szCs w:val="20"/>
                <w:color w:val="auto"/>
              </w:rPr>
            </w:pPr>
            <w:r>
              <w:rPr>
                <w:rFonts w:ascii="Arial" w:cs="Arial" w:eastAsia="Arial" w:hAnsi="Arial"/>
                <w:sz w:val="17"/>
                <w:szCs w:val="17"/>
                <w:color w:val="0000FF"/>
              </w:rPr>
              <w:t>04/30/2015</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04/30/2015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30,000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04/30/2025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30,000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Beth P. Sarno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04/30/2015</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901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2019-12-07T00:15:37Z</dcterms:created>
  <dcterms:modified xsi:type="dcterms:W3CDTF">2019-12-07T00:15:37Z</dcterms:modified>
</cp:coreProperties>
</file>