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5</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5</w:t>
      </w:r>
    </w:p>
    <w:p>
      <w:pPr>
        <w:spacing w:after="0" w:line="147" w:lineRule="exact"/>
        <w:rPr>
          <w:sz w:val="24"/>
          <w:szCs w:val="24"/>
          <w:color w:val="auto"/>
        </w:rPr>
      </w:pPr>
    </w:p>
    <w:p>
      <w:pPr>
        <w:ind w:left="36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-238760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drawing>
          <wp:anchor simplePos="0" relativeHeight="251657728" behindDoc="1" locked="0" layoutInCell="0" allowOverlap="1">
            <wp:simplePos x="0" y="0"/>
            <wp:positionH relativeFrom="column">
              <wp:posOffset>33655</wp:posOffset>
            </wp:positionH>
            <wp:positionV relativeFrom="paragraph">
              <wp:posOffset>60325</wp:posOffset>
            </wp:positionV>
            <wp:extent cx="129540" cy="1295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102" w:lineRule="exact"/>
        <w:rPr>
          <w:sz w:val="24"/>
          <w:szCs w:val="24"/>
          <w:color w:val="auto"/>
        </w:rPr>
      </w:pPr>
    </w:p>
    <w:p>
      <w:pPr>
        <w:ind w:left="360"/>
        <w:spacing w:after="0"/>
        <w:rPr>
          <w:sz w:val="20"/>
          <w:szCs w:val="20"/>
          <w:color w:val="auto"/>
        </w:rPr>
      </w:pPr>
      <w:r>
        <w:rPr>
          <w:rFonts w:ascii="Arial" w:cs="Arial" w:eastAsia="Arial" w:hAnsi="Arial"/>
          <w:sz w:val="11"/>
          <w:szCs w:val="11"/>
          <w:color w:val="auto"/>
        </w:rPr>
        <w:t>Form 3 Holdings Reported.</w:t>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80" w:type="dxa"/>
            <w:vAlign w:val="bottom"/>
          </w:tcPr>
          <w:p>
            <w:pPr>
              <w:jc w:val="center"/>
              <w:ind w:right="18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8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87"/>
              <w:spacing w:after="0" w:line="184" w:lineRule="exact"/>
              <w:rPr>
                <w:sz w:val="20"/>
                <w:szCs w:val="20"/>
                <w:color w:val="auto"/>
              </w:rPr>
            </w:pPr>
            <w:r>
              <w:rPr>
                <w:rFonts w:ascii="Arial" w:cs="Arial" w:eastAsia="Arial" w:hAnsi="Arial"/>
                <w:sz w:val="20"/>
                <w:szCs w:val="20"/>
                <w:b w:val="1"/>
                <w:bCs w:val="1"/>
                <w:color w:val="auto"/>
              </w:rPr>
              <w:t>ANNUAL STATEMENT OF CHANGES IN BENEFICIAL</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3235-0362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vMerge w:val="restart"/>
          </w:tcPr>
          <w:p>
            <w:pPr>
              <w:jc w:val="center"/>
              <w:ind w:right="207"/>
              <w:spacing w:after="0"/>
              <w:rPr>
                <w:sz w:val="20"/>
                <w:szCs w:val="20"/>
                <w:color w:val="auto"/>
              </w:rPr>
            </w:pPr>
            <w:r>
              <w:rPr>
                <w:rFonts w:ascii="Arial" w:cs="Arial" w:eastAsia="Arial" w:hAnsi="Arial"/>
                <w:sz w:val="20"/>
                <w:szCs w:val="20"/>
                <w:b w:val="1"/>
                <w:bCs w:val="1"/>
                <w:color w:val="auto"/>
              </w:rPr>
              <w:t>OWNERSHIP</w:t>
            </w: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1.0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-619760</wp:posOffset>
            </wp:positionV>
            <wp:extent cx="57785" cy="63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09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-619760</wp:posOffset>
            </wp:positionV>
            <wp:extent cx="57785" cy="633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3095"/>
                    </a:xfrm>
                    <a:prstGeom prst="rect">
                      <a:avLst/>
                    </a:prstGeom>
                    <a:noFill/>
                  </pic:spPr>
                </pic:pic>
              </a:graphicData>
            </a:graphic>
          </wp:anchor>
        </w:drawing>
      </w:r>
    </w:p>
    <w:p>
      <w:pPr>
        <w:spacing w:after="0" w:line="80" w:lineRule="exact"/>
        <w:rPr>
          <w:sz w:val="24"/>
          <w:szCs w:val="24"/>
          <w:color w:val="auto"/>
        </w:rPr>
      </w:pPr>
    </w:p>
    <w:p>
      <w:pPr>
        <w:sectPr>
          <w:pgSz w:w="11900" w:h="16838" w:orient="portrait"/>
          <w:cols w:equalWidth="0" w:num="2">
            <w:col w:w="2240" w:space="340"/>
            <w:col w:w="850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40" w:type="dxa"/>
            <w:vAlign w:val="bottom"/>
            <w:gridSpan w:val="5"/>
            <w:vMerge w:val="restart"/>
          </w:tcPr>
          <w:p>
            <w:pPr>
              <w:ind w:left="240"/>
              <w:spacing w:after="0"/>
              <w:rPr>
                <w:sz w:val="20"/>
                <w:szCs w:val="20"/>
                <w:color w:val="auto"/>
              </w:rPr>
            </w:pPr>
            <w:r>
              <w:rPr>
                <w:rFonts w:ascii="Arial" w:cs="Arial" w:eastAsia="Arial" w:hAnsi="Arial"/>
                <w:sz w:val="11"/>
                <w:szCs w:val="11"/>
                <w:color w:val="auto"/>
              </w:rPr>
              <w:t>Form 4 Transactions Reported.</w:t>
            </w:r>
          </w:p>
        </w:tc>
        <w:tc>
          <w:tcPr>
            <w:tcW w:w="780" w:type="dxa"/>
            <w:vAlign w:val="bottom"/>
          </w:tcPr>
          <w:p>
            <w:pPr>
              <w:spacing w:after="0"/>
              <w:rPr>
                <w:sz w:val="13"/>
                <w:szCs w:val="13"/>
                <w:color w:val="auto"/>
              </w:rPr>
            </w:pPr>
          </w:p>
        </w:tc>
        <w:tc>
          <w:tcPr>
            <w:tcW w:w="4600" w:type="dxa"/>
            <w:vAlign w:val="bottom"/>
            <w:gridSpan w:val="15"/>
          </w:tcPr>
          <w:p>
            <w:pPr>
              <w:jc w:val="center"/>
              <w:ind w:right="7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40" w:type="dxa"/>
            <w:vAlign w:val="bottom"/>
            <w:gridSpan w:val="5"/>
            <w:vMerge w:val="continue"/>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280" w:type="dxa"/>
            <w:vAlign w:val="bottom"/>
            <w:gridSpan w:val="8"/>
            <w:vMerge w:val="restart"/>
          </w:tcPr>
          <w:p>
            <w:pPr>
              <w:jc w:val="center"/>
              <w:ind w:left="16"/>
              <w:spacing w:after="0"/>
              <w:rPr>
                <w:sz w:val="20"/>
                <w:szCs w:val="20"/>
                <w:color w:val="auto"/>
              </w:rPr>
            </w:pPr>
            <w:r>
              <w:rPr>
                <w:rFonts w:ascii="Arial" w:cs="Arial" w:eastAsia="Arial" w:hAnsi="Arial"/>
                <w:sz w:val="13"/>
                <w:szCs w:val="13"/>
                <w:color w:val="auto"/>
                <w:w w:val="98"/>
              </w:rPr>
              <w:t>or Section 30(h) of the Investment Company Act of 1940</w:t>
            </w: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940" w:type="dxa"/>
            <w:vAlign w:val="bottom"/>
          </w:tcPr>
          <w:p>
            <w:pPr>
              <w:spacing w:after="0"/>
              <w:rPr>
                <w:sz w:val="4"/>
                <w:szCs w:val="4"/>
                <w:color w:val="auto"/>
              </w:rPr>
            </w:pPr>
          </w:p>
        </w:tc>
        <w:tc>
          <w:tcPr>
            <w:tcW w:w="7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3280" w:type="dxa"/>
            <w:vAlign w:val="bottom"/>
            <w:gridSpan w:val="8"/>
            <w:vMerge w:val="continue"/>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480" w:type="dxa"/>
            <w:vAlign w:val="bottom"/>
          </w:tcPr>
          <w:p>
            <w:pPr>
              <w:spacing w:after="0"/>
              <w:rPr>
                <w:sz w:val="4"/>
                <w:szCs w:val="4"/>
                <w:color w:val="auto"/>
              </w:rPr>
            </w:pPr>
          </w:p>
        </w:tc>
        <w:tc>
          <w:tcPr>
            <w:tcW w:w="440" w:type="dxa"/>
            <w:vAlign w:val="bottom"/>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2"/>
        </w:trPr>
        <w:tc>
          <w:tcPr>
            <w:tcW w:w="20" w:type="dxa"/>
            <w:vAlign w:val="bottom"/>
            <w:tcBorders>
              <w:bottom w:val="single" w:sz="8" w:color="808080"/>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940" w:type="dxa"/>
            <w:vAlign w:val="bottom"/>
            <w:tcBorders>
              <w:bottom w:val="single" w:sz="8" w:color="2C2C2C"/>
            </w:tcBorders>
            <w:gridSpan w:val="6"/>
          </w:tcPr>
          <w:p>
            <w:pPr>
              <w:spacing w:after="0"/>
              <w:rPr>
                <w:sz w:val="3"/>
                <w:szCs w:val="3"/>
                <w:color w:val="auto"/>
              </w:rPr>
            </w:pPr>
          </w:p>
        </w:tc>
        <w:tc>
          <w:tcPr>
            <w:tcW w:w="120" w:type="dxa"/>
            <w:vAlign w:val="bottom"/>
            <w:tcBorders>
              <w:bottom w:val="single" w:sz="8" w:color="808080"/>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540" w:type="dxa"/>
            <w:vAlign w:val="bottom"/>
            <w:gridSpan w:val="7"/>
          </w:tcPr>
          <w:p>
            <w:pPr>
              <w:ind w:left="60"/>
              <w:spacing w:after="0" w:line="204" w:lineRule="exact"/>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0" w:type="dxa"/>
            <w:vAlign w:val="bottom"/>
            <w:gridSpan w:val="8"/>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0" w:type="dxa"/>
            <w:vAlign w:val="bottom"/>
            <w:gridSpan w:val="11"/>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220" w:type="dxa"/>
            <w:vAlign w:val="bottom"/>
            <w:gridSpan w:val="6"/>
            <w:vMerge w:val="restart"/>
          </w:tcPr>
          <w:p>
            <w:pPr>
              <w:spacing w:after="0"/>
              <w:rPr>
                <w:rFonts w:ascii="Times New Roman" w:cs="Times New Roman" w:eastAsia="Times New Roman" w:hAnsi="Times New Roman"/>
                <w:sz w:val="20"/>
                <w:szCs w:val="20"/>
                <w:color w:val="0000EE"/>
              </w:rPr>
            </w:pPr>
            <w:hyperlink r:id="rId12">
              <w:r>
                <w:rPr>
                  <w:rFonts w:ascii="Times New Roman" w:cs="Times New Roman" w:eastAsia="Times New Roman" w:hAnsi="Times New Roman"/>
                  <w:sz w:val="20"/>
                  <w:szCs w:val="20"/>
                  <w:color w:val="0000EE"/>
                </w:rPr>
                <w:t>Jon I. Madorsky Revocable Trust dated</w:t>
              </w:r>
            </w:hyperlink>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60" w:type="dxa"/>
            <w:vAlign w:val="bottom"/>
            <w:gridSpan w:val="5"/>
          </w:tcPr>
          <w:p>
            <w:pPr>
              <w:ind w:left="60"/>
              <w:spacing w:after="0" w:line="102" w:lineRule="exact"/>
              <w:rPr>
                <w:rFonts w:ascii="Times New Roman" w:cs="Times New Roman" w:eastAsia="Times New Roman" w:hAnsi="Times New Roman"/>
                <w:sz w:val="11"/>
                <w:szCs w:val="11"/>
                <w:color w:val="0000EE"/>
              </w:rPr>
            </w:pPr>
            <w:hyperlink r:id="rId13">
              <w:r>
                <w:rPr>
                  <w:rFonts w:ascii="Times New Roman" w:cs="Times New Roman" w:eastAsia="Times New Roman" w:hAnsi="Times New Roman"/>
                  <w:sz w:val="11"/>
                  <w:szCs w:val="11"/>
                  <w:color w:val="0000EE"/>
                </w:rPr>
                <w:t xml:space="preserve">P10,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PX</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5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3220" w:type="dxa"/>
            <w:vAlign w:val="bottom"/>
            <w:gridSpan w:val="6"/>
            <w:vMerge w:val="continue"/>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540" w:type="dxa"/>
            <w:vAlign w:val="bottom"/>
            <w:gridSpan w:val="5"/>
            <w:vMerge w:val="continue"/>
          </w:tcPr>
          <w:p>
            <w:pPr>
              <w:spacing w:after="0"/>
              <w:rPr>
                <w:sz w:val="4"/>
                <w:szCs w:val="4"/>
                <w:color w:val="auto"/>
              </w:rPr>
            </w:pPr>
          </w:p>
        </w:tc>
        <w:tc>
          <w:tcPr>
            <w:tcW w:w="440" w:type="dxa"/>
            <w:vAlign w:val="bottom"/>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20" w:type="dxa"/>
            <w:vAlign w:val="bottom"/>
            <w:gridSpan w:val="6"/>
            <w:vMerge w:val="continue"/>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Borders>
              <w:bottom w:val="single" w:sz="8" w:color="0000EE"/>
            </w:tcBorders>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vMerge w:val="restart"/>
          </w:tcPr>
          <w:p>
            <w:pPr>
              <w:ind w:left="240"/>
              <w:spacing w:after="0" w:line="107" w:lineRule="exact"/>
              <w:rPr>
                <w:sz w:val="20"/>
                <w:szCs w:val="20"/>
                <w:color w:val="auto"/>
              </w:rPr>
            </w:pPr>
            <w:r>
              <w:rPr>
                <w:rFonts w:ascii="Arial" w:cs="Arial" w:eastAsia="Arial" w:hAnsi="Arial"/>
                <w:sz w:val="12"/>
                <w:szCs w:val="12"/>
                <w:color w:val="auto"/>
              </w:rPr>
              <w:t>Director</w:t>
            </w: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gridSpan w:val="5"/>
            <w:vMerge w:val="restart"/>
          </w:tcPr>
          <w:p>
            <w:pPr>
              <w:ind w:left="160"/>
              <w:spacing w:after="0" w:line="107" w:lineRule="exact"/>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3220" w:type="dxa"/>
            <w:vAlign w:val="bottom"/>
            <w:tcBorders>
              <w:bottom w:val="single" w:sz="8" w:color="0000EE"/>
            </w:tcBorders>
            <w:gridSpan w:val="6"/>
            <w:vMerge w:val="continue"/>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520" w:type="dxa"/>
            <w:vAlign w:val="bottom"/>
          </w:tcPr>
          <w:p>
            <w:pPr>
              <w:spacing w:after="0"/>
              <w:rPr>
                <w:sz w:val="5"/>
                <w:szCs w:val="5"/>
                <w:color w:val="auto"/>
              </w:rPr>
            </w:pPr>
          </w:p>
        </w:tc>
        <w:tc>
          <w:tcPr>
            <w:tcW w:w="7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42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40" w:type="dxa"/>
            <w:vAlign w:val="bottom"/>
            <w:gridSpan w:val="5"/>
          </w:tcPr>
          <w:p>
            <w:pPr>
              <w:spacing w:after="0" w:line="205" w:lineRule="exact"/>
              <w:rPr>
                <w:rFonts w:ascii="Times New Roman" w:cs="Times New Roman" w:eastAsia="Times New Roman" w:hAnsi="Times New Roman"/>
                <w:sz w:val="20"/>
                <w:szCs w:val="20"/>
                <w:color w:val="0000EE"/>
              </w:rPr>
            </w:pPr>
            <w:hyperlink r:id="rId12">
              <w:r>
                <w:rPr>
                  <w:rFonts w:ascii="Times New Roman" w:cs="Times New Roman" w:eastAsia="Times New Roman" w:hAnsi="Times New Roman"/>
                  <w:sz w:val="20"/>
                  <w:szCs w:val="20"/>
                  <w:color w:val="0000EE"/>
                </w:rPr>
                <w:t>December 1, 2008</w:t>
              </w:r>
            </w:hyperlink>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gridSpan w:val="2"/>
          </w:tcPr>
          <w:p>
            <w:pPr>
              <w:ind w:left="240"/>
              <w:spacing w:after="0"/>
              <w:rPr>
                <w:sz w:val="20"/>
                <w:szCs w:val="20"/>
                <w:color w:val="auto"/>
              </w:rPr>
            </w:pPr>
            <w:r>
              <w:rPr>
                <w:rFonts w:ascii="Arial" w:cs="Arial" w:eastAsia="Arial" w:hAnsi="Arial"/>
                <w:sz w:val="13"/>
                <w:szCs w:val="13"/>
                <w:color w:val="auto"/>
              </w:rPr>
              <w:t>Officer (give title</w:t>
            </w:r>
          </w:p>
        </w:tc>
        <w:tc>
          <w:tcPr>
            <w:tcW w:w="4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420" w:type="dxa"/>
            <w:vAlign w:val="bottom"/>
            <w:gridSpan w:val="5"/>
          </w:tcPr>
          <w:p>
            <w:pPr>
              <w:ind w:left="1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6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940" w:type="dxa"/>
            <w:vAlign w:val="bottom"/>
          </w:tcPr>
          <w:p>
            <w:pPr>
              <w:spacing w:after="0"/>
              <w:rPr>
                <w:sz w:val="5"/>
                <w:szCs w:val="5"/>
                <w:color w:val="auto"/>
              </w:rPr>
            </w:pPr>
          </w:p>
        </w:tc>
        <w:tc>
          <w:tcPr>
            <w:tcW w:w="7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vMerge w:val="restart"/>
          </w:tcPr>
          <w:p>
            <w:pPr>
              <w:ind w:left="240"/>
              <w:spacing w:after="0" w:line="148" w:lineRule="exact"/>
              <w:rPr>
                <w:sz w:val="20"/>
                <w:szCs w:val="20"/>
                <w:color w:val="auto"/>
              </w:rPr>
            </w:pPr>
            <w:r>
              <w:rPr>
                <w:rFonts w:ascii="Arial" w:cs="Arial" w:eastAsia="Arial" w:hAnsi="Arial"/>
                <w:sz w:val="13"/>
                <w:szCs w:val="13"/>
                <w:color w:val="auto"/>
              </w:rPr>
              <w:t>below)</w:t>
            </w:r>
          </w:p>
        </w:tc>
        <w:tc>
          <w:tcPr>
            <w:tcW w:w="4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700" w:type="dxa"/>
            <w:vAlign w:val="bottom"/>
            <w:gridSpan w:val="2"/>
            <w:vMerge w:val="restart"/>
          </w:tcPr>
          <w:p>
            <w:pPr>
              <w:ind w:left="160"/>
              <w:spacing w:after="0" w:line="148" w:lineRule="exact"/>
              <w:rPr>
                <w:sz w:val="20"/>
                <w:szCs w:val="20"/>
                <w:color w:val="auto"/>
              </w:rPr>
            </w:pPr>
            <w:r>
              <w:rPr>
                <w:rFonts w:ascii="Arial" w:cs="Arial" w:eastAsia="Arial" w:hAnsi="Arial"/>
                <w:sz w:val="13"/>
                <w:szCs w:val="13"/>
                <w:color w:val="auto"/>
              </w:rPr>
              <w:t>below)</w:t>
            </w: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3620" w:type="dxa"/>
            <w:vAlign w:val="bottom"/>
            <w:gridSpan w:val="10"/>
            <w:vMerge w:val="restart"/>
          </w:tcPr>
          <w:p>
            <w:pPr>
              <w:ind w:left="60"/>
              <w:spacing w:after="0"/>
              <w:rPr>
                <w:sz w:val="20"/>
                <w:szCs w:val="20"/>
                <w:color w:val="auto"/>
              </w:rPr>
            </w:pPr>
            <w:r>
              <w:rPr>
                <w:rFonts w:ascii="Arial" w:cs="Arial" w:eastAsia="Arial" w:hAnsi="Arial"/>
                <w:sz w:val="13"/>
                <w:szCs w:val="13"/>
                <w:color w:val="auto"/>
                <w:w w:val="99"/>
              </w:rPr>
              <w:t>3. Statement for Issuer's Fiscal Year Ended (Month/Day/Year)</w:t>
            </w:r>
          </w:p>
        </w:tc>
        <w:tc>
          <w:tcPr>
            <w:tcW w:w="2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940" w:type="dxa"/>
            <w:vAlign w:val="bottom"/>
          </w:tcPr>
          <w:p>
            <w:pPr>
              <w:spacing w:after="0"/>
              <w:rPr>
                <w:sz w:val="6"/>
                <w:szCs w:val="6"/>
                <w:color w:val="auto"/>
              </w:rPr>
            </w:pPr>
          </w:p>
        </w:tc>
        <w:tc>
          <w:tcPr>
            <w:tcW w:w="7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20" w:type="dxa"/>
            <w:vAlign w:val="bottom"/>
            <w:gridSpan w:val="10"/>
            <w:vMerge w:val="continue"/>
          </w:tcPr>
          <w:p>
            <w:pPr>
              <w:spacing w:after="0"/>
              <w:rPr>
                <w:sz w:val="6"/>
                <w:szCs w:val="6"/>
                <w:color w:val="auto"/>
              </w:rPr>
            </w:pPr>
          </w:p>
        </w:tc>
        <w:tc>
          <w:tcPr>
            <w:tcW w:w="2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30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See Remarks</w:t>
            </w: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11"/>
                <w:szCs w:val="11"/>
                <w:color w:val="auto"/>
              </w:rPr>
            </w:pPr>
          </w:p>
        </w:tc>
        <w:tc>
          <w:tcPr>
            <w:tcW w:w="1240" w:type="dxa"/>
            <w:vAlign w:val="bottom"/>
            <w:gridSpan w:val="3"/>
            <w:vMerge w:val="restart"/>
          </w:tcPr>
          <w:p>
            <w:pPr>
              <w:ind w:left="20"/>
              <w:spacing w:after="0"/>
              <w:rPr>
                <w:sz w:val="20"/>
                <w:szCs w:val="20"/>
                <w:color w:val="auto"/>
              </w:rPr>
            </w:pPr>
            <w:r>
              <w:rPr>
                <w:rFonts w:ascii="Arial" w:cs="Arial" w:eastAsia="Arial" w:hAnsi="Arial"/>
                <w:sz w:val="13"/>
                <w:szCs w:val="13"/>
                <w:color w:val="auto"/>
              </w:rPr>
              <w:t>(First)</w:t>
            </w:r>
          </w:p>
        </w:tc>
        <w:tc>
          <w:tcPr>
            <w:tcW w:w="1120" w:type="dxa"/>
            <w:vAlign w:val="bottom"/>
            <w:gridSpan w:val="2"/>
            <w:vMerge w:val="restart"/>
          </w:tcPr>
          <w:p>
            <w:pPr>
              <w:spacing w:after="0"/>
              <w:rPr>
                <w:sz w:val="20"/>
                <w:szCs w:val="20"/>
                <w:color w:val="auto"/>
              </w:rPr>
            </w:pPr>
            <w:r>
              <w:rPr>
                <w:rFonts w:ascii="Arial" w:cs="Arial" w:eastAsia="Arial" w:hAnsi="Arial"/>
                <w:sz w:val="13"/>
                <w:szCs w:val="13"/>
                <w:color w:val="auto"/>
              </w:rPr>
              <w:t>(Middle)</w:t>
            </w:r>
          </w:p>
        </w:tc>
        <w:tc>
          <w:tcPr>
            <w:tcW w:w="1060" w:type="dxa"/>
            <w:vAlign w:val="bottom"/>
            <w:gridSpan w:val="6"/>
            <w:vMerge w:val="restart"/>
          </w:tcPr>
          <w:p>
            <w:pPr>
              <w:ind w:left="220"/>
              <w:spacing w:after="0"/>
              <w:rPr>
                <w:sz w:val="20"/>
                <w:szCs w:val="20"/>
                <w:color w:val="auto"/>
              </w:rPr>
            </w:pPr>
            <w:r>
              <w:rPr>
                <w:rFonts w:ascii="Times New Roman" w:cs="Times New Roman" w:eastAsia="Times New Roman" w:hAnsi="Times New Roman"/>
                <w:sz w:val="17"/>
                <w:szCs w:val="17"/>
                <w:color w:val="0000FF"/>
              </w:rPr>
              <w:t>12/31/2022</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1240" w:type="dxa"/>
            <w:vAlign w:val="bottom"/>
            <w:gridSpan w:val="3"/>
            <w:vMerge w:val="continue"/>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1060" w:type="dxa"/>
            <w:vAlign w:val="bottom"/>
            <w:gridSpan w:val="6"/>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 P10, INC.</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244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w w:val="96"/>
              </w:rPr>
              <w:t>4514 COLE AVENUE, SUITE 1600</w:t>
            </w: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vMerge w:val="continue"/>
          </w:tcPr>
          <w:p>
            <w:pPr>
              <w:spacing w:after="0"/>
              <w:rPr>
                <w:sz w:val="11"/>
                <w:szCs w:val="11"/>
                <w:color w:val="auto"/>
              </w:rPr>
            </w:pPr>
          </w:p>
        </w:tc>
        <w:tc>
          <w:tcPr>
            <w:tcW w:w="2440" w:type="dxa"/>
            <w:vAlign w:val="bottom"/>
            <w:gridSpan w:val="5"/>
            <w:vMerge w:val="continue"/>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340" w:type="dxa"/>
            <w:vAlign w:val="bottom"/>
            <w:gridSpan w:val="9"/>
            <w:vMerge w:val="restart"/>
          </w:tcPr>
          <w:p>
            <w:pPr>
              <w:ind w:left="60"/>
              <w:spacing w:after="0"/>
              <w:rPr>
                <w:sz w:val="20"/>
                <w:szCs w:val="20"/>
                <w:color w:val="auto"/>
              </w:rPr>
            </w:pPr>
            <w:r>
              <w:rPr>
                <w:rFonts w:ascii="Arial" w:cs="Arial" w:eastAsia="Arial" w:hAnsi="Arial"/>
                <w:sz w:val="13"/>
                <w:szCs w:val="13"/>
                <w:color w:val="auto"/>
                <w:w w:val="98"/>
              </w:rPr>
              <w:t>4. If Amendment, Date of Original Filed (Month/Day/Year)</w:t>
            </w: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0" w:type="dxa"/>
            <w:vAlign w:val="bottom"/>
            <w:gridSpan w:val="11"/>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940" w:type="dxa"/>
            <w:vAlign w:val="bottom"/>
          </w:tcPr>
          <w:p>
            <w:pPr>
              <w:spacing w:after="0"/>
              <w:rPr>
                <w:sz w:val="4"/>
                <w:szCs w:val="4"/>
                <w:color w:val="auto"/>
              </w:rPr>
            </w:pPr>
          </w:p>
        </w:tc>
        <w:tc>
          <w:tcPr>
            <w:tcW w:w="7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340" w:type="dxa"/>
            <w:vAlign w:val="bottom"/>
            <w:gridSpan w:val="9"/>
            <w:vMerge w:val="continue"/>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0" w:type="dxa"/>
            <w:vAlign w:val="bottom"/>
            <w:gridSpan w:val="11"/>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vMerge w:val="restart"/>
          </w:tcPr>
          <w:p>
            <w:pPr>
              <w:spacing w:after="0"/>
              <w:rPr>
                <w:sz w:val="9"/>
                <w:szCs w:val="9"/>
                <w:color w:val="auto"/>
              </w:rPr>
            </w:pPr>
          </w:p>
        </w:tc>
        <w:tc>
          <w:tcPr>
            <w:tcW w:w="1060" w:type="dxa"/>
            <w:vAlign w:val="bottom"/>
            <w:gridSpan w:val="4"/>
            <w:vMerge w:val="restart"/>
          </w:tcPr>
          <w:p>
            <w:pPr>
              <w:ind w:left="60"/>
              <w:spacing w:after="0"/>
              <w:rPr>
                <w:sz w:val="20"/>
                <w:szCs w:val="20"/>
                <w:color w:val="auto"/>
              </w:rPr>
            </w:pPr>
            <w:r>
              <w:rPr>
                <w:rFonts w:ascii="Arial" w:cs="Arial" w:eastAsia="Arial" w:hAnsi="Arial"/>
                <w:sz w:val="13"/>
                <w:szCs w:val="13"/>
                <w:color w:val="auto"/>
              </w:rPr>
              <w:t>Line)</w:t>
            </w: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580" w:type="dxa"/>
            <w:vAlign w:val="bottom"/>
            <w:tcBorders>
              <w:top w:val="single" w:sz="8" w:color="EEEEEE"/>
            </w:tcBorders>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140" w:type="dxa"/>
            <w:vAlign w:val="bottom"/>
            <w:tcBorders>
              <w:top w:val="single" w:sz="8" w:color="EEEEEE"/>
            </w:tcBorders>
          </w:tcPr>
          <w:p>
            <w:pPr>
              <w:spacing w:after="0"/>
              <w:rPr>
                <w:sz w:val="3"/>
                <w:szCs w:val="3"/>
                <w:color w:val="auto"/>
              </w:rPr>
            </w:pPr>
          </w:p>
        </w:tc>
        <w:tc>
          <w:tcPr>
            <w:tcW w:w="160" w:type="dxa"/>
            <w:vAlign w:val="bottom"/>
            <w:tcBorders>
              <w:top w:val="single" w:sz="8" w:color="EEEEEE"/>
            </w:tcBorders>
          </w:tcPr>
          <w:p>
            <w:pPr>
              <w:spacing w:after="0"/>
              <w:rPr>
                <w:sz w:val="3"/>
                <w:szCs w:val="3"/>
                <w:color w:val="auto"/>
              </w:rPr>
            </w:pPr>
          </w:p>
        </w:tc>
        <w:tc>
          <w:tcPr>
            <w:tcW w:w="940" w:type="dxa"/>
            <w:vAlign w:val="bottom"/>
            <w:tcBorders>
              <w:top w:val="single" w:sz="8" w:color="EEEEEE"/>
            </w:tcBorders>
          </w:tcPr>
          <w:p>
            <w:pPr>
              <w:spacing w:after="0"/>
              <w:rPr>
                <w:sz w:val="3"/>
                <w:szCs w:val="3"/>
                <w:color w:val="auto"/>
              </w:rPr>
            </w:pPr>
          </w:p>
        </w:tc>
        <w:tc>
          <w:tcPr>
            <w:tcW w:w="780" w:type="dxa"/>
            <w:vAlign w:val="bottom"/>
            <w:tcBorders>
              <w:top w:val="single" w:sz="8" w:color="EEEEEE"/>
            </w:tcBorders>
          </w:tcPr>
          <w:p>
            <w:pPr>
              <w:spacing w:after="0"/>
              <w:rPr>
                <w:sz w:val="3"/>
                <w:szCs w:val="3"/>
                <w:color w:val="auto"/>
              </w:rPr>
            </w:pPr>
          </w:p>
        </w:tc>
        <w:tc>
          <w:tcPr>
            <w:tcW w:w="340" w:type="dxa"/>
            <w:vAlign w:val="bottom"/>
            <w:tcBorders>
              <w:top w:val="single" w:sz="8" w:color="EEEEEE"/>
            </w:tcBorders>
          </w:tcPr>
          <w:p>
            <w:pPr>
              <w:spacing w:after="0"/>
              <w:rPr>
                <w:sz w:val="3"/>
                <w:szCs w:val="3"/>
                <w:color w:val="auto"/>
              </w:rPr>
            </w:pPr>
          </w:p>
        </w:tc>
        <w:tc>
          <w:tcPr>
            <w:tcW w:w="8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2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vMerge w:val="continue"/>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3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2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gridSpan w:val="2"/>
          </w:tcPr>
          <w:p>
            <w:pPr>
              <w:spacing w:after="0" w:line="192" w:lineRule="exact"/>
              <w:rPr>
                <w:sz w:val="20"/>
                <w:szCs w:val="20"/>
                <w:color w:val="auto"/>
              </w:rPr>
            </w:pPr>
            <w:r>
              <w:rPr>
                <w:rFonts w:ascii="Times New Roman" w:cs="Times New Roman" w:eastAsia="Times New Roman" w:hAnsi="Times New Roman"/>
                <w:sz w:val="17"/>
                <w:szCs w:val="17"/>
                <w:color w:val="0000FF"/>
              </w:rPr>
              <w:t>DALLAS</w:t>
            </w:r>
          </w:p>
        </w:tc>
        <w:tc>
          <w:tcPr>
            <w:tcW w:w="1240" w:type="dxa"/>
            <w:vAlign w:val="bottom"/>
            <w:gridSpan w:val="3"/>
          </w:tcPr>
          <w:p>
            <w:pPr>
              <w:ind w:left="20"/>
              <w:spacing w:after="0" w:line="192" w:lineRule="exact"/>
              <w:rPr>
                <w:sz w:val="20"/>
                <w:szCs w:val="20"/>
                <w:color w:val="auto"/>
              </w:rPr>
            </w:pPr>
            <w:r>
              <w:rPr>
                <w:rFonts w:ascii="Times New Roman" w:cs="Times New Roman" w:eastAsia="Times New Roman" w:hAnsi="Times New Roman"/>
                <w:sz w:val="17"/>
                <w:szCs w:val="17"/>
                <w:color w:val="0000FF"/>
              </w:rPr>
              <w:t>TX</w:t>
            </w:r>
          </w:p>
        </w:tc>
        <w:tc>
          <w:tcPr>
            <w:tcW w:w="780" w:type="dxa"/>
            <w:vAlign w:val="bottom"/>
          </w:tcPr>
          <w:p>
            <w:pPr>
              <w:spacing w:after="0" w:line="192" w:lineRule="exact"/>
              <w:rPr>
                <w:sz w:val="20"/>
                <w:szCs w:val="20"/>
                <w:color w:val="auto"/>
              </w:rPr>
            </w:pPr>
            <w:r>
              <w:rPr>
                <w:rFonts w:ascii="Times New Roman" w:cs="Times New Roman" w:eastAsia="Times New Roman" w:hAnsi="Times New Roman"/>
                <w:sz w:val="17"/>
                <w:szCs w:val="17"/>
                <w:color w:val="0000FF"/>
              </w:rPr>
              <w:t>75205</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60" w:type="dxa"/>
            <w:vAlign w:val="bottom"/>
            <w:gridSpan w:val="8"/>
          </w:tcPr>
          <w:p>
            <w:pPr>
              <w:ind w:left="2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94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3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ind w:left="260"/>
              <w:spacing w:after="0"/>
              <w:rPr>
                <w:sz w:val="20"/>
                <w:szCs w:val="20"/>
                <w:color w:val="auto"/>
              </w:rPr>
            </w:pPr>
            <w:r>
              <w:rPr>
                <w:rFonts w:ascii="Arial" w:cs="Arial" w:eastAsia="Arial" w:hAnsi="Arial"/>
                <w:sz w:val="13"/>
                <w:szCs w:val="13"/>
                <w:color w:val="auto"/>
              </w:rPr>
              <w:t>Person</w:t>
            </w: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4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gridSpan w:val="2"/>
          </w:tcPr>
          <w:p>
            <w:pPr>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1720" w:type="dxa"/>
            <w:vAlign w:val="bottom"/>
            <w:tcBorders>
              <w:bottom w:val="single" w:sz="8" w:color="2C2C2C"/>
            </w:tcBorders>
            <w:gridSpan w:val="2"/>
          </w:tcPr>
          <w:p>
            <w:pPr>
              <w:spacing w:after="0"/>
              <w:rPr>
                <w:sz w:val="10"/>
                <w:szCs w:val="10"/>
                <w:color w:val="auto"/>
              </w:rPr>
            </w:pPr>
          </w:p>
        </w:tc>
        <w:tc>
          <w:tcPr>
            <w:tcW w:w="42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960" w:type="dxa"/>
            <w:vAlign w:val="bottom"/>
            <w:tcBorders>
              <w:bottom w:val="single" w:sz="8" w:color="2C2C2C"/>
            </w:tcBorders>
            <w:gridSpan w:val="3"/>
          </w:tcPr>
          <w:p>
            <w:pPr>
              <w:spacing w:after="0"/>
              <w:rPr>
                <w:sz w:val="10"/>
                <w:szCs w:val="10"/>
                <w:color w:val="auto"/>
              </w:rPr>
            </w:pPr>
          </w:p>
        </w:tc>
        <w:tc>
          <w:tcPr>
            <w:tcW w:w="2080" w:type="dxa"/>
            <w:vAlign w:val="bottom"/>
            <w:tcBorders>
              <w:bottom w:val="single" w:sz="8" w:color="2C2C2C"/>
            </w:tcBorders>
            <w:gridSpan w:val="5"/>
          </w:tcPr>
          <w:p>
            <w:pPr>
              <w:spacing w:after="0"/>
              <w:rPr>
                <w:sz w:val="10"/>
                <w:szCs w:val="10"/>
                <w:color w:val="auto"/>
              </w:rPr>
            </w:pPr>
          </w:p>
        </w:tc>
        <w:tc>
          <w:tcPr>
            <w:tcW w:w="32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120" w:type="dxa"/>
            <w:vAlign w:val="bottom"/>
            <w:tcBorders>
              <w:top w:val="single" w:sz="8" w:color="2C2C2C"/>
            </w:tcBorders>
            <w:gridSpan w:val="20"/>
          </w:tcPr>
          <w:p>
            <w:pPr>
              <w:jc w:val="right"/>
              <w:ind w:right="41"/>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48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4"/>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2340" w:type="dxa"/>
            <w:vAlign w:val="bottom"/>
            <w:tcBorders>
              <w:bottom w:val="single" w:sz="8" w:color="2C2C2C"/>
            </w:tcBorders>
            <w:gridSpan w:val="6"/>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40" w:type="dxa"/>
            <w:vAlign w:val="bottom"/>
            <w:gridSpan w:val="7"/>
          </w:tcPr>
          <w:p>
            <w:pPr>
              <w:ind w:left="60"/>
              <w:spacing w:after="0"/>
              <w:rPr>
                <w:sz w:val="20"/>
                <w:szCs w:val="20"/>
                <w:color w:val="auto"/>
              </w:rPr>
            </w:pPr>
            <w:r>
              <w:rPr>
                <w:rFonts w:ascii="Arial" w:cs="Arial" w:eastAsia="Arial" w:hAnsi="Arial"/>
                <w:sz w:val="11"/>
                <w:szCs w:val="11"/>
                <w:b w:val="1"/>
                <w:bCs w:val="1"/>
                <w:color w:val="auto"/>
              </w:rPr>
              <w:t>1. Title of Security (Instr. 3)</w:t>
            </w:r>
          </w:p>
        </w:tc>
        <w:tc>
          <w:tcPr>
            <w:tcW w:w="1120" w:type="dxa"/>
            <w:vAlign w:val="bottom"/>
            <w:gridSpan w:val="2"/>
          </w:tcPr>
          <w:p>
            <w:pPr>
              <w:ind w:left="180"/>
              <w:spacing w:after="0"/>
              <w:rPr>
                <w:sz w:val="20"/>
                <w:szCs w:val="20"/>
                <w:color w:val="auto"/>
              </w:rPr>
            </w:pPr>
            <w:r>
              <w:rPr>
                <w:rFonts w:ascii="Arial" w:cs="Arial" w:eastAsia="Arial" w:hAnsi="Arial"/>
                <w:sz w:val="11"/>
                <w:szCs w:val="11"/>
                <w:b w:val="1"/>
                <w:bCs w:val="1"/>
                <w:color w:val="auto"/>
              </w:rPr>
              <w:t>2. Transaction</w:t>
            </w:r>
          </w:p>
        </w:tc>
        <w:tc>
          <w:tcPr>
            <w:tcW w:w="80" w:type="dxa"/>
            <w:vAlign w:val="bottom"/>
          </w:tcPr>
          <w:p>
            <w:pPr>
              <w:spacing w:after="0"/>
              <w:rPr>
                <w:sz w:val="14"/>
                <w:szCs w:val="14"/>
                <w:color w:val="auto"/>
              </w:rPr>
            </w:pPr>
          </w:p>
        </w:tc>
        <w:tc>
          <w:tcPr>
            <w:tcW w:w="980" w:type="dxa"/>
            <w:vAlign w:val="bottom"/>
            <w:gridSpan w:val="5"/>
          </w:tcPr>
          <w:p>
            <w:pPr>
              <w:ind w:left="40"/>
              <w:spacing w:after="0"/>
              <w:rPr>
                <w:sz w:val="20"/>
                <w:szCs w:val="20"/>
                <w:color w:val="auto"/>
              </w:rPr>
            </w:pPr>
            <w:r>
              <w:rPr>
                <w:rFonts w:ascii="Arial" w:cs="Arial" w:eastAsia="Arial" w:hAnsi="Arial"/>
                <w:sz w:val="11"/>
                <w:szCs w:val="11"/>
                <w:b w:val="1"/>
                <w:bCs w:val="1"/>
                <w:color w:val="auto"/>
              </w:rPr>
              <w:t>2A. Deemed</w:t>
            </w:r>
          </w:p>
        </w:tc>
        <w:tc>
          <w:tcPr>
            <w:tcW w:w="560" w:type="dxa"/>
            <w:vAlign w:val="bottom"/>
          </w:tcPr>
          <w:p>
            <w:pPr>
              <w:ind w:left="140"/>
              <w:spacing w:after="0"/>
              <w:rPr>
                <w:sz w:val="20"/>
                <w:szCs w:val="20"/>
                <w:color w:val="auto"/>
              </w:rPr>
            </w:pPr>
            <w:r>
              <w:rPr>
                <w:rFonts w:ascii="Arial" w:cs="Arial" w:eastAsia="Arial" w:hAnsi="Arial"/>
                <w:sz w:val="11"/>
                <w:szCs w:val="11"/>
                <w:b w:val="1"/>
                <w:bCs w:val="1"/>
                <w:color w:val="auto"/>
              </w:rPr>
              <w:t>3.</w:t>
            </w:r>
          </w:p>
        </w:tc>
        <w:tc>
          <w:tcPr>
            <w:tcW w:w="300" w:type="dxa"/>
            <w:vAlign w:val="bottom"/>
          </w:tcPr>
          <w:p>
            <w:pPr>
              <w:spacing w:after="0"/>
              <w:rPr>
                <w:sz w:val="14"/>
                <w:szCs w:val="14"/>
                <w:color w:val="auto"/>
              </w:rPr>
            </w:pPr>
          </w:p>
        </w:tc>
        <w:tc>
          <w:tcPr>
            <w:tcW w:w="2340" w:type="dxa"/>
            <w:vAlign w:val="bottom"/>
            <w:gridSpan w:val="6"/>
          </w:tcPr>
          <w:p>
            <w:pPr>
              <w:ind w:left="60"/>
              <w:spacing w:after="0"/>
              <w:rPr>
                <w:sz w:val="20"/>
                <w:szCs w:val="20"/>
                <w:color w:val="auto"/>
              </w:rPr>
            </w:pPr>
            <w:r>
              <w:rPr>
                <w:rFonts w:ascii="Arial" w:cs="Arial" w:eastAsia="Arial" w:hAnsi="Arial"/>
                <w:sz w:val="11"/>
                <w:szCs w:val="11"/>
                <w:b w:val="1"/>
                <w:bCs w:val="1"/>
                <w:color w:val="auto"/>
              </w:rPr>
              <w:t>4. Securities Acquired (A) or Disposed Of</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1040" w:type="dxa"/>
            <w:vAlign w:val="bottom"/>
            <w:gridSpan w:val="4"/>
          </w:tcPr>
          <w:p>
            <w:pPr>
              <w:ind w:left="4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20" w:type="dxa"/>
            <w:vAlign w:val="bottom"/>
            <w:gridSpan w:val="2"/>
          </w:tcPr>
          <w:p>
            <w:pPr>
              <w:ind w:left="180"/>
              <w:spacing w:after="0"/>
              <w:rPr>
                <w:sz w:val="20"/>
                <w:szCs w:val="20"/>
                <w:color w:val="auto"/>
              </w:rPr>
            </w:pPr>
            <w:r>
              <w:rPr>
                <w:rFonts w:ascii="Arial" w:cs="Arial" w:eastAsia="Arial" w:hAnsi="Arial"/>
                <w:sz w:val="11"/>
                <w:szCs w:val="11"/>
                <w:b w:val="1"/>
                <w:bCs w:val="1"/>
                <w:color w:val="auto"/>
              </w:rPr>
              <w:t>Date</w:t>
            </w:r>
          </w:p>
        </w:tc>
        <w:tc>
          <w:tcPr>
            <w:tcW w:w="80" w:type="dxa"/>
            <w:vAlign w:val="bottom"/>
          </w:tcPr>
          <w:p>
            <w:pPr>
              <w:spacing w:after="0"/>
              <w:rPr>
                <w:sz w:val="11"/>
                <w:szCs w:val="11"/>
                <w:color w:val="auto"/>
              </w:rPr>
            </w:pPr>
          </w:p>
        </w:tc>
        <w:tc>
          <w:tcPr>
            <w:tcW w:w="980" w:type="dxa"/>
            <w:vAlign w:val="bottom"/>
            <w:gridSpan w:val="5"/>
          </w:tcPr>
          <w:p>
            <w:pPr>
              <w:ind w:left="40"/>
              <w:spacing w:after="0"/>
              <w:rPr>
                <w:sz w:val="20"/>
                <w:szCs w:val="20"/>
                <w:color w:val="auto"/>
              </w:rPr>
            </w:pPr>
            <w:r>
              <w:rPr>
                <w:rFonts w:ascii="Arial" w:cs="Arial" w:eastAsia="Arial" w:hAnsi="Arial"/>
                <w:sz w:val="11"/>
                <w:szCs w:val="11"/>
                <w:b w:val="1"/>
                <w:bCs w:val="1"/>
                <w:color w:val="auto"/>
              </w:rPr>
              <w:t>Execution Date,</w:t>
            </w:r>
          </w:p>
        </w:tc>
        <w:tc>
          <w:tcPr>
            <w:tcW w:w="2100" w:type="dxa"/>
            <w:vAlign w:val="bottom"/>
            <w:gridSpan w:val="4"/>
          </w:tcPr>
          <w:p>
            <w:pPr>
              <w:ind w:left="140"/>
              <w:spacing w:after="0"/>
              <w:rPr>
                <w:sz w:val="20"/>
                <w:szCs w:val="20"/>
                <w:color w:val="auto"/>
              </w:rPr>
            </w:pPr>
            <w:r>
              <w:rPr>
                <w:rFonts w:ascii="Arial" w:cs="Arial" w:eastAsia="Arial" w:hAnsi="Arial"/>
                <w:sz w:val="11"/>
                <w:szCs w:val="11"/>
                <w:b w:val="1"/>
                <w:bCs w:val="1"/>
                <w:color w:val="auto"/>
              </w:rPr>
              <w:t>Transaction  (D) (Instr. 3, 4 and 5)</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480" w:type="dxa"/>
            <w:vAlign w:val="bottom"/>
          </w:tcPr>
          <w:p>
            <w:pPr>
              <w:spacing w:after="0"/>
              <w:rPr>
                <w:sz w:val="11"/>
                <w:szCs w:val="11"/>
                <w:color w:val="auto"/>
              </w:rPr>
            </w:pP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1040" w:type="dxa"/>
            <w:vAlign w:val="bottom"/>
            <w:gridSpan w:val="4"/>
          </w:tcPr>
          <w:p>
            <w:pPr>
              <w:ind w:left="4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20" w:type="dxa"/>
            <w:vAlign w:val="bottom"/>
            <w:gridSpan w:val="2"/>
          </w:tcPr>
          <w:p>
            <w:pPr>
              <w:ind w:left="180"/>
              <w:spacing w:after="0"/>
              <w:rPr>
                <w:sz w:val="20"/>
                <w:szCs w:val="20"/>
                <w:color w:val="auto"/>
              </w:rPr>
            </w:pPr>
            <w:r>
              <w:rPr>
                <w:rFonts w:ascii="Arial" w:cs="Arial" w:eastAsia="Arial" w:hAnsi="Arial"/>
                <w:sz w:val="11"/>
                <w:szCs w:val="11"/>
                <w:b w:val="1"/>
                <w:bCs w:val="1"/>
                <w:color w:val="auto"/>
              </w:rPr>
              <w:t>(Month/Day/Year)</w:t>
            </w:r>
          </w:p>
        </w:tc>
        <w:tc>
          <w:tcPr>
            <w:tcW w:w="80" w:type="dxa"/>
            <w:vAlign w:val="bottom"/>
          </w:tcPr>
          <w:p>
            <w:pPr>
              <w:spacing w:after="0"/>
              <w:rPr>
                <w:sz w:val="11"/>
                <w:szCs w:val="11"/>
                <w:color w:val="auto"/>
              </w:rPr>
            </w:pPr>
          </w:p>
        </w:tc>
        <w:tc>
          <w:tcPr>
            <w:tcW w:w="640" w:type="dxa"/>
            <w:vAlign w:val="bottom"/>
            <w:gridSpan w:val="3"/>
          </w:tcPr>
          <w:p>
            <w:pPr>
              <w:ind w:left="40"/>
              <w:spacing w:after="0"/>
              <w:rPr>
                <w:sz w:val="20"/>
                <w:szCs w:val="20"/>
                <w:color w:val="auto"/>
              </w:rPr>
            </w:pPr>
            <w:r>
              <w:rPr>
                <w:rFonts w:ascii="Arial" w:cs="Arial" w:eastAsia="Arial" w:hAnsi="Arial"/>
                <w:sz w:val="11"/>
                <w:szCs w:val="11"/>
                <w:b w:val="1"/>
                <w:bCs w:val="1"/>
                <w:color w:val="auto"/>
              </w:rPr>
              <w:t>if any</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gridSpan w:val="3"/>
          </w:tcPr>
          <w:p>
            <w:pPr>
              <w:ind w:left="14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480" w:type="dxa"/>
            <w:vAlign w:val="bottom"/>
          </w:tcPr>
          <w:p>
            <w:pPr>
              <w:spacing w:after="0"/>
              <w:rPr>
                <w:sz w:val="11"/>
                <w:szCs w:val="11"/>
                <w:color w:val="auto"/>
              </w:rPr>
            </w:pPr>
          </w:p>
        </w:tc>
        <w:tc>
          <w:tcPr>
            <w:tcW w:w="440" w:type="dxa"/>
            <w:vAlign w:val="bottom"/>
          </w:tcPr>
          <w:p>
            <w:pPr>
              <w:spacing w:after="0"/>
              <w:rPr>
                <w:sz w:val="20"/>
                <w:szCs w:val="20"/>
                <w:color w:val="auto"/>
              </w:rPr>
            </w:pPr>
            <w:r>
              <w:rPr>
                <w:rFonts w:ascii="Arial" w:cs="Arial" w:eastAsia="Arial" w:hAnsi="Arial"/>
                <w:sz w:val="11"/>
                <w:szCs w:val="11"/>
                <w:b w:val="1"/>
                <w:bCs w:val="1"/>
                <w:color w:val="auto"/>
              </w:rPr>
              <w:t>(D) or</w:t>
            </w:r>
          </w:p>
        </w:tc>
        <w:tc>
          <w:tcPr>
            <w:tcW w:w="380" w:type="dxa"/>
            <w:vAlign w:val="bottom"/>
          </w:tcPr>
          <w:p>
            <w:pPr>
              <w:spacing w:after="0"/>
              <w:rPr>
                <w:sz w:val="11"/>
                <w:szCs w:val="11"/>
                <w:color w:val="auto"/>
              </w:rPr>
            </w:pPr>
          </w:p>
        </w:tc>
        <w:tc>
          <w:tcPr>
            <w:tcW w:w="1040" w:type="dxa"/>
            <w:vAlign w:val="bottom"/>
            <w:gridSpan w:val="4"/>
          </w:tcPr>
          <w:p>
            <w:pPr>
              <w:ind w:left="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940" w:type="dxa"/>
            <w:vAlign w:val="bottom"/>
          </w:tcPr>
          <w:p>
            <w:pPr>
              <w:spacing w:after="0"/>
              <w:rPr>
                <w:sz w:val="6"/>
                <w:szCs w:val="6"/>
                <w:color w:val="auto"/>
              </w:rPr>
            </w:pPr>
          </w:p>
        </w:tc>
        <w:tc>
          <w:tcPr>
            <w:tcW w:w="7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gridSpan w:val="5"/>
            <w:vMerge w:val="restart"/>
          </w:tcPr>
          <w:p>
            <w:pPr>
              <w:ind w:left="40"/>
              <w:spacing w:after="0"/>
              <w:rPr>
                <w:sz w:val="20"/>
                <w:szCs w:val="20"/>
                <w:color w:val="auto"/>
              </w:rPr>
            </w:pPr>
            <w:r>
              <w:rPr>
                <w:rFonts w:ascii="Arial" w:cs="Arial" w:eastAsia="Arial" w:hAnsi="Arial"/>
                <w:sz w:val="11"/>
                <w:szCs w:val="11"/>
                <w:b w:val="1"/>
                <w:bCs w:val="1"/>
                <w:color w:val="auto"/>
              </w:rPr>
              <w:t>(Month/Day/Year)</w:t>
            </w:r>
          </w:p>
        </w:tc>
        <w:tc>
          <w:tcPr>
            <w:tcW w:w="56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8)</w:t>
            </w:r>
          </w:p>
        </w:tc>
        <w:tc>
          <w:tcPr>
            <w:tcW w:w="300" w:type="dxa"/>
            <w:vAlign w:val="bottom"/>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Owned at end of</w:t>
            </w:r>
          </w:p>
        </w:tc>
        <w:tc>
          <w:tcPr>
            <w:tcW w:w="82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Indirect (I)</w:t>
            </w:r>
          </w:p>
        </w:tc>
        <w:tc>
          <w:tcPr>
            <w:tcW w:w="1040" w:type="dxa"/>
            <w:vAlign w:val="bottom"/>
            <w:gridSpan w:val="4"/>
            <w:vMerge w:val="restart"/>
          </w:tcPr>
          <w:p>
            <w:pPr>
              <w:ind w:left="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gridSpan w:val="5"/>
            <w:vMerge w:val="continue"/>
          </w:tcPr>
          <w:p>
            <w:pPr>
              <w:spacing w:after="0"/>
              <w:rPr>
                <w:sz w:val="3"/>
                <w:szCs w:val="3"/>
                <w:color w:val="auto"/>
              </w:rPr>
            </w:pPr>
          </w:p>
        </w:tc>
        <w:tc>
          <w:tcPr>
            <w:tcW w:w="56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52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10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60" w:type="dxa"/>
            <w:vAlign w:val="bottom"/>
            <w:gridSpan w:val="2"/>
            <w:vMerge w:val="restart"/>
          </w:tcPr>
          <w:p>
            <w:pPr>
              <w:ind w:left="540"/>
              <w:spacing w:after="0"/>
              <w:rPr>
                <w:sz w:val="20"/>
                <w:szCs w:val="20"/>
                <w:color w:val="auto"/>
              </w:rPr>
            </w:pPr>
            <w:r>
              <w:rPr>
                <w:rFonts w:ascii="Arial" w:cs="Arial" w:eastAsia="Arial" w:hAnsi="Arial"/>
                <w:sz w:val="11"/>
                <w:szCs w:val="11"/>
                <w:b w:val="1"/>
                <w:bCs w:val="1"/>
                <w:color w:val="auto"/>
              </w:rPr>
              <w:t>(A) or</w:t>
            </w: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Issuer's Fiscal</w:t>
            </w:r>
          </w:p>
        </w:tc>
        <w:tc>
          <w:tcPr>
            <w:tcW w:w="440" w:type="dxa"/>
            <w:vAlign w:val="bottom"/>
          </w:tcPr>
          <w:p>
            <w:pPr>
              <w:spacing w:after="0"/>
              <w:rPr>
                <w:sz w:val="20"/>
                <w:szCs w:val="20"/>
                <w:color w:val="auto"/>
              </w:rPr>
            </w:pPr>
            <w:r>
              <w:rPr>
                <w:rFonts w:ascii="Arial" w:cs="Arial" w:eastAsia="Arial" w:hAnsi="Arial"/>
                <w:sz w:val="11"/>
                <w:szCs w:val="11"/>
                <w:b w:val="1"/>
                <w:bCs w:val="1"/>
                <w:color w:val="auto"/>
                <w:w w:val="96"/>
              </w:rPr>
              <w:t>(Instr. 4)</w:t>
            </w:r>
          </w:p>
        </w:tc>
        <w:tc>
          <w:tcPr>
            <w:tcW w:w="380" w:type="dxa"/>
            <w:vAlign w:val="bottom"/>
          </w:tcPr>
          <w:p>
            <w:pPr>
              <w:spacing w:after="0"/>
              <w:rPr>
                <w:sz w:val="11"/>
                <w:szCs w:val="11"/>
                <w:color w:val="auto"/>
              </w:rPr>
            </w:pPr>
          </w:p>
        </w:tc>
        <w:tc>
          <w:tcPr>
            <w:tcW w:w="1040" w:type="dxa"/>
            <w:vAlign w:val="bottom"/>
            <w:gridSpan w:val="4"/>
          </w:tcPr>
          <w:p>
            <w:pPr>
              <w:ind w:left="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940" w:type="dxa"/>
            <w:vAlign w:val="bottom"/>
          </w:tcPr>
          <w:p>
            <w:pPr>
              <w:spacing w:after="0"/>
              <w:rPr>
                <w:sz w:val="5"/>
                <w:szCs w:val="5"/>
                <w:color w:val="auto"/>
              </w:rPr>
            </w:pPr>
          </w:p>
        </w:tc>
        <w:tc>
          <w:tcPr>
            <w:tcW w:w="7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1060" w:type="dxa"/>
            <w:vAlign w:val="bottom"/>
            <w:gridSpan w:val="2"/>
            <w:vMerge w:val="continue"/>
          </w:tcPr>
          <w:p>
            <w:pPr>
              <w:spacing w:after="0"/>
              <w:rPr>
                <w:sz w:val="5"/>
                <w:szCs w:val="5"/>
                <w:color w:val="auto"/>
              </w:rPr>
            </w:pPr>
          </w:p>
        </w:tc>
        <w:tc>
          <w:tcPr>
            <w:tcW w:w="280" w:type="dxa"/>
            <w:vAlign w:val="bottom"/>
            <w:vMerge w:val="restart"/>
          </w:tcPr>
          <w:p>
            <w:pPr>
              <w:spacing w:after="0"/>
              <w:rPr>
                <w:sz w:val="20"/>
                <w:szCs w:val="20"/>
                <w:color w:val="auto"/>
              </w:rPr>
            </w:pPr>
            <w:r>
              <w:rPr>
                <w:rFonts w:ascii="Arial" w:cs="Arial" w:eastAsia="Arial" w:hAnsi="Arial"/>
                <w:sz w:val="11"/>
                <w:szCs w:val="11"/>
                <w:b w:val="1"/>
                <w:bCs w:val="1"/>
                <w:color w:val="auto"/>
                <w:w w:val="96"/>
              </w:rPr>
              <w:t>Price</w:t>
            </w: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Year (Instr. 3 and</w:t>
            </w:r>
          </w:p>
        </w:tc>
        <w:tc>
          <w:tcPr>
            <w:tcW w:w="4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940" w:type="dxa"/>
            <w:vAlign w:val="bottom"/>
          </w:tcPr>
          <w:p>
            <w:pPr>
              <w:spacing w:after="0"/>
              <w:rPr>
                <w:sz w:val="5"/>
                <w:szCs w:val="5"/>
                <w:color w:val="auto"/>
              </w:rPr>
            </w:pPr>
          </w:p>
        </w:tc>
        <w:tc>
          <w:tcPr>
            <w:tcW w:w="7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20" w:type="dxa"/>
            <w:vAlign w:val="bottom"/>
            <w:vMerge w:val="restart"/>
          </w:tcPr>
          <w:p>
            <w:pPr>
              <w:ind w:left="540"/>
              <w:spacing w:after="0"/>
              <w:rPr>
                <w:sz w:val="20"/>
                <w:szCs w:val="20"/>
                <w:color w:val="auto"/>
              </w:rPr>
            </w:pPr>
            <w:r>
              <w:rPr>
                <w:rFonts w:ascii="Arial" w:cs="Arial" w:eastAsia="Arial" w:hAnsi="Arial"/>
                <w:sz w:val="11"/>
                <w:szCs w:val="11"/>
                <w:b w:val="1"/>
                <w:bCs w:val="1"/>
                <w:color w:val="auto"/>
              </w:rPr>
              <w:t>(D)</w:t>
            </w:r>
          </w:p>
        </w:tc>
        <w:tc>
          <w:tcPr>
            <w:tcW w:w="34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4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gridSpan w:val="3"/>
            <w:vMerge w:val="restart"/>
          </w:tcPr>
          <w:p>
            <w:pPr>
              <w:ind w:left="140"/>
              <w:spacing w:after="0"/>
              <w:rPr>
                <w:sz w:val="20"/>
                <w:szCs w:val="20"/>
                <w:color w:val="auto"/>
              </w:rPr>
            </w:pPr>
            <w:r>
              <w:rPr>
                <w:rFonts w:ascii="Arial" w:cs="Arial" w:eastAsia="Arial" w:hAnsi="Arial"/>
                <w:sz w:val="11"/>
                <w:szCs w:val="11"/>
                <w:b w:val="1"/>
                <w:bCs w:val="1"/>
                <w:color w:val="auto"/>
              </w:rPr>
              <w:t>4)</w:t>
            </w: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940" w:type="dxa"/>
            <w:vAlign w:val="bottom"/>
          </w:tcPr>
          <w:p>
            <w:pPr>
              <w:spacing w:after="0"/>
              <w:rPr>
                <w:sz w:val="5"/>
                <w:szCs w:val="5"/>
                <w:color w:val="auto"/>
              </w:rPr>
            </w:pPr>
          </w:p>
        </w:tc>
        <w:tc>
          <w:tcPr>
            <w:tcW w:w="7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520" w:type="dxa"/>
            <w:vAlign w:val="bottom"/>
          </w:tcPr>
          <w:p>
            <w:pPr>
              <w:spacing w:after="0"/>
              <w:rPr>
                <w:sz w:val="5"/>
                <w:szCs w:val="5"/>
                <w:color w:val="auto"/>
              </w:rPr>
            </w:pPr>
          </w:p>
        </w:tc>
        <w:tc>
          <w:tcPr>
            <w:tcW w:w="7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0" w:type="dxa"/>
            <w:vAlign w:val="bottom"/>
            <w:gridSpan w:val="3"/>
            <w:vMerge w:val="continue"/>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gridSpan w:val="4"/>
          </w:tcPr>
          <w:p>
            <w:pPr>
              <w:spacing w:after="0"/>
              <w:rPr>
                <w:sz w:val="6"/>
                <w:szCs w:val="6"/>
                <w:color w:val="auto"/>
              </w:rPr>
            </w:pPr>
          </w:p>
        </w:tc>
        <w:tc>
          <w:tcPr>
            <w:tcW w:w="740" w:type="dxa"/>
            <w:vAlign w:val="bottom"/>
            <w:tcBorders>
              <w:bottom w:val="single" w:sz="8" w:color="2C2C2C"/>
            </w:tcBorders>
            <w:gridSpan w:val="2"/>
          </w:tcPr>
          <w:p>
            <w:pPr>
              <w:spacing w:after="0"/>
              <w:rPr>
                <w:sz w:val="6"/>
                <w:szCs w:val="6"/>
                <w:color w:val="auto"/>
              </w:rPr>
            </w:pPr>
          </w:p>
        </w:tc>
        <w:tc>
          <w:tcPr>
            <w:tcW w:w="960" w:type="dxa"/>
            <w:vAlign w:val="bottom"/>
            <w:tcBorders>
              <w:bottom w:val="single" w:sz="8" w:color="2C2C2C"/>
            </w:tcBorders>
            <w:gridSpan w:val="3"/>
          </w:tcPr>
          <w:p>
            <w:pPr>
              <w:spacing w:after="0"/>
              <w:rPr>
                <w:sz w:val="6"/>
                <w:szCs w:val="6"/>
                <w:color w:val="auto"/>
              </w:rPr>
            </w:pPr>
          </w:p>
        </w:tc>
        <w:tc>
          <w:tcPr>
            <w:tcW w:w="2400" w:type="dxa"/>
            <w:vAlign w:val="bottom"/>
            <w:tcBorders>
              <w:bottom w:val="single" w:sz="8" w:color="2C2C2C"/>
            </w:tcBorders>
            <w:gridSpan w:val="7"/>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940" w:type="dxa"/>
            <w:vAlign w:val="bottom"/>
            <w:tcBorders>
              <w:top w:val="single" w:sz="8" w:color="2C2C2C"/>
            </w:tcBorders>
          </w:tcPr>
          <w:p>
            <w:pPr>
              <w:spacing w:after="0"/>
              <w:rPr>
                <w:sz w:val="18"/>
                <w:szCs w:val="18"/>
                <w:color w:val="auto"/>
              </w:rPr>
            </w:pPr>
          </w:p>
        </w:tc>
        <w:tc>
          <w:tcPr>
            <w:tcW w:w="618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80" w:type="dxa"/>
            <w:vAlign w:val="bottom"/>
            <w:tcBorders>
              <w:top w:val="single" w:sz="8" w:color="2C2C2C"/>
            </w:tcBorders>
          </w:tcPr>
          <w:p>
            <w:pPr>
              <w:spacing w:after="0"/>
              <w:rPr>
                <w:sz w:val="18"/>
                <w:szCs w:val="18"/>
                <w:color w:val="auto"/>
              </w:rPr>
            </w:pPr>
          </w:p>
        </w:tc>
        <w:tc>
          <w:tcPr>
            <w:tcW w:w="440" w:type="dxa"/>
            <w:vAlign w:val="bottom"/>
            <w:tcBorders>
              <w:top w:val="single" w:sz="8" w:color="2C2C2C"/>
            </w:tcBorders>
          </w:tcPr>
          <w:p>
            <w:pPr>
              <w:spacing w:after="0"/>
              <w:rPr>
                <w:sz w:val="18"/>
                <w:szCs w:val="18"/>
                <w:color w:val="auto"/>
              </w:rPr>
            </w:pPr>
          </w:p>
        </w:tc>
        <w:tc>
          <w:tcPr>
            <w:tcW w:w="38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380" w:type="dxa"/>
            <w:vAlign w:val="bottom"/>
            <w:gridSpan w:val="16"/>
          </w:tcPr>
          <w:p>
            <w:pPr>
              <w:ind w:left="70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1540" w:type="dxa"/>
            <w:vAlign w:val="bottom"/>
            <w:tcBorders>
              <w:bottom w:val="single" w:sz="8" w:color="2C2C2C"/>
            </w:tcBorders>
            <w:gridSpan w:val="3"/>
          </w:tcPr>
          <w:p>
            <w:pPr>
              <w:spacing w:after="0"/>
              <w:rPr>
                <w:sz w:val="2"/>
                <w:szCs w:val="2"/>
                <w:color w:val="auto"/>
              </w:rPr>
            </w:pPr>
          </w:p>
        </w:tc>
        <w:tc>
          <w:tcPr>
            <w:tcW w:w="110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7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gridSpan w:val="2"/>
          </w:tcPr>
          <w:p>
            <w:pPr>
              <w:ind w:left="40"/>
              <w:spacing w:after="0"/>
              <w:rPr>
                <w:sz w:val="20"/>
                <w:szCs w:val="20"/>
                <w:color w:val="auto"/>
              </w:rPr>
            </w:pPr>
            <w:r>
              <w:rPr>
                <w:rFonts w:ascii="Arial" w:cs="Arial" w:eastAsia="Arial" w:hAnsi="Arial"/>
                <w:sz w:val="11"/>
                <w:szCs w:val="11"/>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1"/>
                <w:szCs w:val="11"/>
                <w:b w:val="1"/>
                <w:bCs w:val="1"/>
                <w:color w:val="auto"/>
              </w:rPr>
              <w:t>4.</w:t>
            </w: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gridSpan w:val="3"/>
          </w:tcPr>
          <w:p>
            <w:pPr>
              <w:ind w:left="60"/>
              <w:spacing w:after="0"/>
              <w:rPr>
                <w:sz w:val="20"/>
                <w:szCs w:val="20"/>
                <w:color w:val="auto"/>
              </w:rPr>
            </w:pPr>
            <w:r>
              <w:rPr>
                <w:rFonts w:ascii="Arial" w:cs="Arial" w:eastAsia="Arial" w:hAnsi="Arial"/>
                <w:sz w:val="11"/>
                <w:szCs w:val="11"/>
                <w:b w:val="1"/>
                <w:bCs w:val="1"/>
                <w:color w:val="auto"/>
              </w:rPr>
              <w:t>5. Number of</w:t>
            </w:r>
          </w:p>
        </w:tc>
        <w:tc>
          <w:tcPr>
            <w:tcW w:w="1540" w:type="dxa"/>
            <w:vAlign w:val="bottom"/>
            <w:gridSpan w:val="3"/>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100" w:type="dxa"/>
            <w:vAlign w:val="bottom"/>
            <w:gridSpan w:val="4"/>
          </w:tcPr>
          <w:p>
            <w:pPr>
              <w:spacing w:after="0"/>
              <w:rPr>
                <w:sz w:val="20"/>
                <w:szCs w:val="20"/>
                <w:color w:val="auto"/>
              </w:rPr>
            </w:pPr>
            <w:r>
              <w:rPr>
                <w:rFonts w:ascii="Arial" w:cs="Arial" w:eastAsia="Arial" w:hAnsi="Arial"/>
                <w:sz w:val="11"/>
                <w:szCs w:val="11"/>
                <w:b w:val="1"/>
                <w:bCs w:val="1"/>
                <w:color w:val="auto"/>
              </w:rPr>
              <w:t>7. Title and Amount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380" w:type="dxa"/>
            <w:vAlign w:val="bottom"/>
          </w:tcPr>
          <w:p>
            <w:pPr>
              <w:ind w:left="20"/>
              <w:spacing w:after="0"/>
              <w:rPr>
                <w:sz w:val="20"/>
                <w:szCs w:val="20"/>
                <w:color w:val="auto"/>
              </w:rPr>
            </w:pPr>
            <w:r>
              <w:rPr>
                <w:rFonts w:ascii="Arial" w:cs="Arial" w:eastAsia="Arial" w:hAnsi="Arial"/>
                <w:sz w:val="11"/>
                <w:szCs w:val="11"/>
                <w:b w:val="1"/>
                <w:bCs w:val="1"/>
                <w:color w:val="auto"/>
              </w:rPr>
              <w:t>10.</w:t>
            </w:r>
          </w:p>
        </w:tc>
        <w:tc>
          <w:tcPr>
            <w:tcW w:w="320" w:type="dxa"/>
            <w:vAlign w:val="bottom"/>
          </w:tcPr>
          <w:p>
            <w:pPr>
              <w:spacing w:after="0"/>
              <w:rPr>
                <w:sz w:val="14"/>
                <w:szCs w:val="14"/>
                <w:color w:val="auto"/>
              </w:rPr>
            </w:pP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Date</w:t>
            </w:r>
          </w:p>
        </w:tc>
        <w:tc>
          <w:tcPr>
            <w:tcW w:w="112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gridSpan w:val="4"/>
          </w:tcPr>
          <w:p>
            <w:pPr>
              <w:spacing w:after="0"/>
              <w:rPr>
                <w:sz w:val="20"/>
                <w:szCs w:val="20"/>
                <w:color w:val="auto"/>
              </w:rPr>
            </w:pPr>
            <w:r>
              <w:rPr>
                <w:rFonts w:ascii="Arial" w:cs="Arial" w:eastAsia="Arial" w:hAnsi="Arial"/>
                <w:sz w:val="11"/>
                <w:szCs w:val="11"/>
                <w:b w:val="1"/>
                <w:bCs w:val="1"/>
                <w:color w:val="auto"/>
              </w:rPr>
              <w:t>Transaction</w:t>
            </w:r>
          </w:p>
        </w:tc>
        <w:tc>
          <w:tcPr>
            <w:tcW w:w="90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1540" w:type="dxa"/>
            <w:vAlign w:val="bottom"/>
            <w:gridSpan w:val="3"/>
          </w:tcPr>
          <w:p>
            <w:pPr>
              <w:ind w:left="60"/>
              <w:spacing w:after="0"/>
              <w:rPr>
                <w:sz w:val="20"/>
                <w:szCs w:val="20"/>
                <w:color w:val="auto"/>
              </w:rPr>
            </w:pPr>
            <w:r>
              <w:rPr>
                <w:rFonts w:ascii="Arial" w:cs="Arial" w:eastAsia="Arial" w:hAnsi="Arial"/>
                <w:sz w:val="11"/>
                <w:szCs w:val="11"/>
                <w:b w:val="1"/>
                <w:bCs w:val="1"/>
                <w:color w:val="auto"/>
              </w:rPr>
              <w:t>Expiration Date</w:t>
            </w:r>
          </w:p>
        </w:tc>
        <w:tc>
          <w:tcPr>
            <w:tcW w:w="1100" w:type="dxa"/>
            <w:vAlign w:val="bottom"/>
            <w:gridSpan w:val="4"/>
          </w:tcPr>
          <w:p>
            <w:pPr>
              <w:spacing w:after="0"/>
              <w:rPr>
                <w:sz w:val="20"/>
                <w:szCs w:val="20"/>
                <w:color w:val="auto"/>
              </w:rPr>
            </w:pPr>
            <w:r>
              <w:rPr>
                <w:rFonts w:ascii="Arial" w:cs="Arial" w:eastAsia="Arial" w:hAnsi="Arial"/>
                <w:sz w:val="11"/>
                <w:szCs w:val="11"/>
                <w:b w:val="1"/>
                <w:bCs w:val="1"/>
                <w:color w:val="auto"/>
              </w:rPr>
              <w:t>of Securities</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Ownership</w:t>
            </w: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gridSpan w:val="2"/>
          </w:tcPr>
          <w:p>
            <w:pPr>
              <w:ind w:left="40"/>
              <w:spacing w:after="0"/>
              <w:rPr>
                <w:sz w:val="20"/>
                <w:szCs w:val="20"/>
                <w:color w:val="auto"/>
              </w:rPr>
            </w:pPr>
            <w:r>
              <w:rPr>
                <w:rFonts w:ascii="Arial" w:cs="Arial" w:eastAsia="Arial" w:hAnsi="Arial"/>
                <w:sz w:val="11"/>
                <w:szCs w:val="11"/>
                <w:b w:val="1"/>
                <w:bCs w:val="1"/>
                <w:color w:val="auto"/>
              </w:rPr>
              <w:t>if any</w:t>
            </w:r>
          </w:p>
        </w:tc>
        <w:tc>
          <w:tcPr>
            <w:tcW w:w="720" w:type="dxa"/>
            <w:vAlign w:val="bottom"/>
            <w:gridSpan w:val="4"/>
          </w:tcPr>
          <w:p>
            <w:pPr>
              <w:spacing w:after="0"/>
              <w:rPr>
                <w:sz w:val="20"/>
                <w:szCs w:val="20"/>
                <w:color w:val="auto"/>
              </w:rPr>
            </w:pPr>
            <w:r>
              <w:rPr>
                <w:rFonts w:ascii="Arial" w:cs="Arial" w:eastAsia="Arial" w:hAnsi="Arial"/>
                <w:sz w:val="11"/>
                <w:szCs w:val="11"/>
                <w:b w:val="1"/>
                <w:bCs w:val="1"/>
                <w:color w:val="auto"/>
              </w:rPr>
              <w:t>Code (Instr.</w:t>
            </w:r>
          </w:p>
        </w:tc>
        <w:tc>
          <w:tcPr>
            <w:tcW w:w="90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Securities</w:t>
            </w:r>
          </w:p>
        </w:tc>
        <w:tc>
          <w:tcPr>
            <w:tcW w:w="154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gridSpan w:val="2"/>
          </w:tcPr>
          <w:p>
            <w:pPr>
              <w:spacing w:after="0"/>
              <w:rPr>
                <w:sz w:val="20"/>
                <w:szCs w:val="20"/>
                <w:color w:val="auto"/>
              </w:rPr>
            </w:pPr>
            <w:r>
              <w:rPr>
                <w:rFonts w:ascii="Arial" w:cs="Arial" w:eastAsia="Arial" w:hAnsi="Arial"/>
                <w:sz w:val="11"/>
                <w:szCs w:val="11"/>
                <w:b w:val="1"/>
                <w:bCs w:val="1"/>
                <w:color w:val="auto"/>
              </w:rPr>
              <w:t>Underlying</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Security</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380" w:type="dxa"/>
            <w:vAlign w:val="bottom"/>
          </w:tcPr>
          <w:p>
            <w:pPr>
              <w:ind w:left="20"/>
              <w:spacing w:after="0"/>
              <w:rPr>
                <w:sz w:val="20"/>
                <w:szCs w:val="20"/>
                <w:color w:val="auto"/>
              </w:rPr>
            </w:pPr>
            <w:r>
              <w:rPr>
                <w:rFonts w:ascii="Arial" w:cs="Arial" w:eastAsia="Arial" w:hAnsi="Arial"/>
                <w:sz w:val="11"/>
                <w:szCs w:val="11"/>
                <w:b w:val="1"/>
                <w:bCs w:val="1"/>
                <w:color w:val="auto"/>
              </w:rPr>
              <w:t>Form:</w:t>
            </w:r>
          </w:p>
        </w:tc>
        <w:tc>
          <w:tcPr>
            <w:tcW w:w="320" w:type="dxa"/>
            <w:vAlign w:val="bottom"/>
          </w:tcPr>
          <w:p>
            <w:pPr>
              <w:spacing w:after="0"/>
              <w:rPr>
                <w:sz w:val="11"/>
                <w:szCs w:val="11"/>
                <w:color w:val="auto"/>
              </w:rPr>
            </w:pP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2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160" w:type="dxa"/>
            <w:vAlign w:val="bottom"/>
            <w:gridSpan w:val="2"/>
          </w:tcPr>
          <w:p>
            <w:pPr>
              <w:spacing w:after="0"/>
              <w:rPr>
                <w:sz w:val="20"/>
                <w:szCs w:val="20"/>
                <w:color w:val="auto"/>
              </w:rPr>
            </w:pPr>
            <w:r>
              <w:rPr>
                <w:rFonts w:ascii="Arial" w:cs="Arial" w:eastAsia="Arial" w:hAnsi="Arial"/>
                <w:sz w:val="11"/>
                <w:szCs w:val="11"/>
                <w:b w:val="1"/>
                <w:bCs w:val="1"/>
                <w:color w:val="auto"/>
              </w:rPr>
              <w:t>8)</w:t>
            </w: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00" w:type="dxa"/>
            <w:vAlign w:val="bottom"/>
            <w:gridSpan w:val="3"/>
          </w:tcPr>
          <w:p>
            <w:pPr>
              <w:ind w:left="60"/>
              <w:spacing w:after="0"/>
              <w:rPr>
                <w:sz w:val="20"/>
                <w:szCs w:val="20"/>
                <w:color w:val="auto"/>
              </w:rPr>
            </w:pPr>
            <w:r>
              <w:rPr>
                <w:rFonts w:ascii="Arial" w:cs="Arial" w:eastAsia="Arial" w:hAnsi="Arial"/>
                <w:sz w:val="11"/>
                <w:szCs w:val="11"/>
                <w:b w:val="1"/>
                <w:bCs w:val="1"/>
                <w:color w:val="auto"/>
              </w:rPr>
              <w:t>Acquired (A)</w:t>
            </w: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4"/>
          </w:tcPr>
          <w:p>
            <w:pPr>
              <w:spacing w:after="0"/>
              <w:rPr>
                <w:sz w:val="20"/>
                <w:szCs w:val="20"/>
                <w:color w:val="auto"/>
              </w:rPr>
            </w:pPr>
            <w:r>
              <w:rPr>
                <w:rFonts w:ascii="Arial" w:cs="Arial" w:eastAsia="Arial" w:hAnsi="Arial"/>
                <w:sz w:val="11"/>
                <w:szCs w:val="11"/>
                <w:b w:val="1"/>
                <w:bCs w:val="1"/>
                <w:color w:val="auto"/>
              </w:rPr>
              <w:t>Derivative Security</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(Instr. 5)</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Direct (D)</w:t>
            </w: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00" w:type="dxa"/>
            <w:vAlign w:val="bottom"/>
            <w:gridSpan w:val="3"/>
          </w:tcPr>
          <w:p>
            <w:pPr>
              <w:ind w:left="60"/>
              <w:spacing w:after="0"/>
              <w:rPr>
                <w:sz w:val="20"/>
                <w:szCs w:val="20"/>
                <w:color w:val="auto"/>
              </w:rPr>
            </w:pPr>
            <w:r>
              <w:rPr>
                <w:rFonts w:ascii="Arial" w:cs="Arial" w:eastAsia="Arial" w:hAnsi="Arial"/>
                <w:sz w:val="11"/>
                <w:szCs w:val="11"/>
                <w:b w:val="1"/>
                <w:bCs w:val="1"/>
                <w:color w:val="auto"/>
              </w:rPr>
              <w:t>or Disposed</w:t>
            </w: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4"/>
          </w:tcPr>
          <w:p>
            <w:pPr>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4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or Indirect</w:t>
            </w: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00" w:type="dxa"/>
            <w:vAlign w:val="bottom"/>
            <w:gridSpan w:val="3"/>
          </w:tcPr>
          <w:p>
            <w:pPr>
              <w:ind w:left="60"/>
              <w:spacing w:after="0"/>
              <w:rPr>
                <w:sz w:val="20"/>
                <w:szCs w:val="20"/>
                <w:color w:val="auto"/>
              </w:rPr>
            </w:pPr>
            <w:r>
              <w:rPr>
                <w:rFonts w:ascii="Arial" w:cs="Arial" w:eastAsia="Arial" w:hAnsi="Arial"/>
                <w:sz w:val="11"/>
                <w:szCs w:val="11"/>
                <w:b w:val="1"/>
                <w:bCs w:val="1"/>
                <w:color w:val="auto"/>
              </w:rPr>
              <w:t>of (D) (Instr. 3,</w:t>
            </w: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Following</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00" w:type="dxa"/>
            <w:vAlign w:val="bottom"/>
            <w:gridSpan w:val="3"/>
          </w:tcPr>
          <w:p>
            <w:pPr>
              <w:ind w:left="60"/>
              <w:spacing w:after="0"/>
              <w:rPr>
                <w:sz w:val="20"/>
                <w:szCs w:val="20"/>
                <w:color w:val="auto"/>
              </w:rPr>
            </w:pPr>
            <w:r>
              <w:rPr>
                <w:rFonts w:ascii="Arial" w:cs="Arial" w:eastAsia="Arial" w:hAnsi="Arial"/>
                <w:sz w:val="11"/>
                <w:szCs w:val="11"/>
                <w:b w:val="1"/>
                <w:bCs w:val="1"/>
                <w:color w:val="auto"/>
              </w:rPr>
              <w:t>4 and 5)</w:t>
            </w: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Reported</w:t>
            </w: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940" w:type="dxa"/>
            <w:vAlign w:val="bottom"/>
          </w:tcPr>
          <w:p>
            <w:pPr>
              <w:spacing w:after="0"/>
              <w:rPr>
                <w:sz w:val="6"/>
                <w:szCs w:val="6"/>
                <w:color w:val="auto"/>
              </w:rPr>
            </w:pPr>
          </w:p>
        </w:tc>
        <w:tc>
          <w:tcPr>
            <w:tcW w:w="7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3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2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3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gridSpan w:val="2"/>
          </w:tcPr>
          <w:p>
            <w:pPr>
              <w:ind w:left="60"/>
              <w:spacing w:after="0"/>
              <w:rPr>
                <w:sz w:val="20"/>
                <w:szCs w:val="20"/>
                <w:color w:val="auto"/>
              </w:rPr>
            </w:pPr>
            <w:r>
              <w:rPr>
                <w:rFonts w:ascii="Arial" w:cs="Arial" w:eastAsia="Arial" w:hAnsi="Arial"/>
                <w:sz w:val="11"/>
                <w:szCs w:val="11"/>
                <w:b w:val="1"/>
                <w:bCs w:val="1"/>
                <w:color w:val="auto"/>
              </w:rPr>
              <w:t>(A)</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w:t>
            </w: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340" w:type="dxa"/>
            <w:vAlign w:val="bottom"/>
          </w:tcPr>
          <w:p>
            <w:pPr>
              <w:spacing w:after="0"/>
              <w:rPr>
                <w:sz w:val="20"/>
                <w:szCs w:val="20"/>
                <w:color w:val="auto"/>
              </w:rPr>
            </w:pPr>
            <w:r>
              <w:rPr>
                <w:rFonts w:ascii="Arial" w:cs="Arial" w:eastAsia="Arial" w:hAnsi="Arial"/>
                <w:sz w:val="11"/>
                <w:szCs w:val="11"/>
                <w:b w:val="1"/>
                <w:bCs w:val="1"/>
                <w:color w:val="auto"/>
              </w:rPr>
              <w:t>Title</w:t>
            </w:r>
          </w:p>
        </w:tc>
        <w:tc>
          <w:tcPr>
            <w:tcW w:w="280" w:type="dxa"/>
            <w:vAlign w:val="bottom"/>
          </w:tcPr>
          <w:p>
            <w:pPr>
              <w:spacing w:after="0"/>
              <w:rPr>
                <w:sz w:val="13"/>
                <w:szCs w:val="13"/>
                <w:color w:val="auto"/>
              </w:rPr>
            </w:pPr>
          </w:p>
        </w:tc>
        <w:tc>
          <w:tcPr>
            <w:tcW w:w="48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vMerge w:val="restart"/>
          </w:tcPr>
          <w:p>
            <w:pPr>
              <w:ind w:left="60"/>
              <w:spacing w:after="0"/>
              <w:rPr>
                <w:sz w:val="20"/>
                <w:szCs w:val="20"/>
                <w:color w:val="auto"/>
              </w:rPr>
            </w:pPr>
            <w:r>
              <w:rPr>
                <w:rFonts w:ascii="Times New Roman" w:cs="Times New Roman" w:eastAsia="Times New Roman" w:hAnsi="Times New Roman"/>
                <w:sz w:val="25"/>
                <w:szCs w:val="25"/>
                <w:color w:val="0000FF"/>
                <w:vertAlign w:val="subscript"/>
              </w:rPr>
              <w:t>G</w:t>
            </w:r>
            <w:r>
              <w:rPr>
                <w:rFonts w:ascii="Times New Roman" w:cs="Times New Roman" w:eastAsia="Times New Roman" w:hAnsi="Times New Roman"/>
                <w:sz w:val="11"/>
                <w:szCs w:val="11"/>
                <w:color w:val="008000"/>
              </w:rPr>
              <w:t>(4)</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w w:val="99"/>
              </w:rPr>
              <w:t>15,000</w:t>
            </w:r>
            <w:r>
              <w:rPr>
                <w:rFonts w:ascii="Times New Roman" w:cs="Times New Roman" w:eastAsia="Times New Roman" w:hAnsi="Times New Roman"/>
                <w:sz w:val="21"/>
                <w:szCs w:val="21"/>
                <w:color w:val="008000"/>
                <w:w w:val="99"/>
                <w:vertAlign w:val="superscript"/>
              </w:rPr>
              <w:t>(4)</w:t>
            </w: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Class A</w:t>
            </w:r>
          </w:p>
        </w:tc>
        <w:tc>
          <w:tcPr>
            <w:tcW w:w="48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0000FF"/>
                <w:w w:val="88"/>
              </w:rPr>
              <w:t>15,000</w:t>
            </w:r>
            <w:r>
              <w:rPr>
                <w:rFonts w:ascii="Times New Roman" w:cs="Times New Roman" w:eastAsia="Times New Roman" w:hAnsi="Times New Roman"/>
                <w:sz w:val="21"/>
                <w:szCs w:val="21"/>
                <w:color w:val="008000"/>
                <w:w w:val="88"/>
                <w:vertAlign w:val="superscript"/>
              </w:rPr>
              <w:t>(4)</w:t>
            </w:r>
          </w:p>
        </w:tc>
        <w:tc>
          <w:tcPr>
            <w:tcW w:w="800" w:type="dxa"/>
            <w:vAlign w:val="bottom"/>
            <w:gridSpan w:val="3"/>
            <w:vMerge w:val="restart"/>
          </w:tcPr>
          <w:p>
            <w:pPr>
              <w:jc w:val="right"/>
              <w:ind w:right="121"/>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r>
              <w:rPr>
                <w:rFonts w:ascii="Times New Roman" w:cs="Times New Roman" w:eastAsia="Times New Roman" w:hAnsi="Times New Roman"/>
                <w:sz w:val="21"/>
                <w:szCs w:val="21"/>
                <w:color w:val="008000"/>
                <w:vertAlign w:val="superscript"/>
              </w:rPr>
              <w:t>(4)</w:t>
            </w: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vMerge w:val="restart"/>
          </w:tcPr>
          <w:p>
            <w:pPr>
              <w:ind w:left="200"/>
              <w:spacing w:after="0"/>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(1)</w:t>
            </w: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ind w:left="260"/>
              <w:spacing w:after="0"/>
              <w:rPr>
                <w:sz w:val="20"/>
                <w:szCs w:val="20"/>
                <w:color w:val="auto"/>
              </w:rPr>
            </w:pPr>
            <w:r>
              <w:rPr>
                <w:rFonts w:ascii="Times New Roman" w:cs="Times New Roman" w:eastAsia="Times New Roman" w:hAnsi="Times New Roman"/>
                <w:sz w:val="11"/>
                <w:szCs w:val="11"/>
                <w:color w:val="008000"/>
              </w:rPr>
              <w:t>(2)(3)</w:t>
            </w:r>
          </w:p>
        </w:tc>
        <w:tc>
          <w:tcPr>
            <w:tcW w:w="140" w:type="dxa"/>
            <w:vAlign w:val="bottom"/>
          </w:tcPr>
          <w:p>
            <w:pPr>
              <w:spacing w:after="0"/>
              <w:rPr>
                <w:sz w:val="13"/>
                <w:szCs w:val="13"/>
                <w:color w:val="auto"/>
              </w:rPr>
            </w:pPr>
          </w:p>
        </w:tc>
        <w:tc>
          <w:tcPr>
            <w:tcW w:w="110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0000FF"/>
              </w:rPr>
              <w:t>12/27/2022</w:t>
            </w: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82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008000"/>
              </w:rPr>
              <w:t>(2)(3)</w:t>
            </w:r>
          </w:p>
        </w:tc>
        <w:tc>
          <w:tcPr>
            <w:tcW w:w="720" w:type="dxa"/>
            <w:vAlign w:val="bottom"/>
          </w:tcPr>
          <w:p>
            <w:pPr>
              <w:ind w:left="180"/>
              <w:spacing w:after="0"/>
              <w:rPr>
                <w:sz w:val="20"/>
                <w:szCs w:val="20"/>
                <w:color w:val="auto"/>
              </w:rPr>
            </w:pPr>
            <w:r>
              <w:rPr>
                <w:rFonts w:ascii="Times New Roman" w:cs="Times New Roman" w:eastAsia="Times New Roman" w:hAnsi="Times New Roman"/>
                <w:sz w:val="11"/>
                <w:szCs w:val="11"/>
                <w:color w:val="008000"/>
              </w:rPr>
              <w:t>(2)(3)</w:t>
            </w:r>
          </w:p>
        </w:tc>
        <w:tc>
          <w:tcPr>
            <w:tcW w:w="62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Common</w:t>
            </w:r>
          </w:p>
        </w:tc>
        <w:tc>
          <w:tcPr>
            <w:tcW w:w="480" w:type="dxa"/>
            <w:vAlign w:val="bottom"/>
            <w:gridSpan w:val="2"/>
            <w:vMerge w:val="continue"/>
          </w:tcPr>
          <w:p>
            <w:pPr>
              <w:spacing w:after="0"/>
              <w:rPr>
                <w:sz w:val="13"/>
                <w:szCs w:val="13"/>
                <w:color w:val="auto"/>
              </w:rPr>
            </w:pPr>
          </w:p>
        </w:tc>
        <w:tc>
          <w:tcPr>
            <w:tcW w:w="800" w:type="dxa"/>
            <w:vAlign w:val="bottom"/>
            <w:gridSpan w:val="3"/>
            <w:vMerge w:val="continue"/>
          </w:tcPr>
          <w:p>
            <w:pPr>
              <w:spacing w:after="0"/>
              <w:rPr>
                <w:sz w:val="13"/>
                <w:szCs w:val="13"/>
                <w:color w:val="auto"/>
              </w:rPr>
            </w:pP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0000FF"/>
              </w:rPr>
              <w:t>3,946,939</w:t>
            </w:r>
          </w:p>
        </w:tc>
        <w:tc>
          <w:tcPr>
            <w:tcW w:w="70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2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gridSpan w:val="3"/>
          </w:tcPr>
          <w:p>
            <w:pPr>
              <w:ind w:left="60"/>
              <w:spacing w:after="0" w:line="217" w:lineRule="exact"/>
              <w:rPr>
                <w:sz w:val="20"/>
                <w:szCs w:val="20"/>
                <w:color w:val="auto"/>
              </w:rPr>
            </w:pPr>
            <w:r>
              <w:rPr>
                <w:rFonts w:ascii="Times New Roman" w:cs="Times New Roman" w:eastAsia="Times New Roman" w:hAnsi="Times New Roman"/>
                <w:sz w:val="13"/>
                <w:szCs w:val="13"/>
                <w:color w:val="0000FF"/>
              </w:rPr>
              <w:t>Stock</w:t>
            </w:r>
            <w:r>
              <w:rPr>
                <w:rFonts w:ascii="Times New Roman" w:cs="Times New Roman" w:eastAsia="Times New Roman" w:hAnsi="Times New Roman"/>
                <w:sz w:val="21"/>
                <w:szCs w:val="21"/>
                <w:color w:val="008000"/>
                <w:vertAlign w:val="superscript"/>
              </w:rPr>
              <w:t>(1)</w:t>
            </w:r>
          </w:p>
        </w:tc>
        <w:tc>
          <w:tcPr>
            <w:tcW w:w="620" w:type="dxa"/>
            <w:vAlign w:val="bottom"/>
            <w:tcBorders>
              <w:bottom w:val="single" w:sz="8" w:color="2C2C2C"/>
            </w:tcBorders>
          </w:tcPr>
          <w:p>
            <w:pPr>
              <w:spacing w:after="0"/>
              <w:rPr>
                <w:sz w:val="19"/>
                <w:szCs w:val="19"/>
                <w:color w:val="auto"/>
              </w:rPr>
            </w:pPr>
          </w:p>
        </w:tc>
        <w:tc>
          <w:tcPr>
            <w:tcW w:w="140" w:type="dxa"/>
            <w:vAlign w:val="bottom"/>
            <w:tcBorders>
              <w:bottom w:val="single" w:sz="8" w:color="2C2C2C"/>
            </w:tcBorders>
          </w:tcPr>
          <w:p>
            <w:pPr>
              <w:spacing w:after="0"/>
              <w:rPr>
                <w:sz w:val="19"/>
                <w:szCs w:val="19"/>
                <w:color w:val="auto"/>
              </w:rPr>
            </w:pPr>
          </w:p>
        </w:tc>
        <w:tc>
          <w:tcPr>
            <w:tcW w:w="160" w:type="dxa"/>
            <w:vAlign w:val="bottom"/>
            <w:tcBorders>
              <w:bottom w:val="single" w:sz="8" w:color="2C2C2C"/>
            </w:tcBorders>
          </w:tcPr>
          <w:p>
            <w:pPr>
              <w:spacing w:after="0"/>
              <w:rPr>
                <w:sz w:val="19"/>
                <w:szCs w:val="19"/>
                <w:color w:val="auto"/>
              </w:rPr>
            </w:pPr>
          </w:p>
        </w:tc>
        <w:tc>
          <w:tcPr>
            <w:tcW w:w="940" w:type="dxa"/>
            <w:vAlign w:val="bottom"/>
            <w:tcBorders>
              <w:bottom w:val="single" w:sz="8" w:color="2C2C2C"/>
            </w:tcBorders>
          </w:tcPr>
          <w:p>
            <w:pPr>
              <w:spacing w:after="0"/>
              <w:rPr>
                <w:sz w:val="19"/>
                <w:szCs w:val="19"/>
                <w:color w:val="auto"/>
              </w:rPr>
            </w:pPr>
          </w:p>
        </w:tc>
        <w:tc>
          <w:tcPr>
            <w:tcW w:w="780" w:type="dxa"/>
            <w:vAlign w:val="bottom"/>
            <w:tcBorders>
              <w:bottom w:val="single" w:sz="8" w:color="2C2C2C"/>
            </w:tcBorders>
          </w:tcPr>
          <w:p>
            <w:pPr>
              <w:spacing w:after="0"/>
              <w:rPr>
                <w:sz w:val="19"/>
                <w:szCs w:val="19"/>
                <w:color w:val="auto"/>
              </w:rPr>
            </w:pPr>
          </w:p>
        </w:tc>
        <w:tc>
          <w:tcPr>
            <w:tcW w:w="34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500" w:type="dxa"/>
            <w:vAlign w:val="bottom"/>
            <w:tcBorders>
              <w:bottom w:val="single" w:sz="8" w:color="2C2C2C"/>
            </w:tcBorders>
          </w:tcPr>
          <w:p>
            <w:pPr>
              <w:spacing w:after="0"/>
              <w:rPr>
                <w:sz w:val="19"/>
                <w:szCs w:val="19"/>
                <w:color w:val="auto"/>
              </w:rPr>
            </w:pPr>
          </w:p>
        </w:tc>
        <w:tc>
          <w:tcPr>
            <w:tcW w:w="24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tcBorders>
          </w:tcPr>
          <w:p>
            <w:pPr>
              <w:spacing w:after="0"/>
              <w:rPr>
                <w:sz w:val="19"/>
                <w:szCs w:val="19"/>
                <w:color w:val="auto"/>
              </w:rPr>
            </w:pPr>
          </w:p>
        </w:tc>
        <w:tc>
          <w:tcPr>
            <w:tcW w:w="560" w:type="dxa"/>
            <w:vAlign w:val="bottom"/>
            <w:tcBorders>
              <w:bottom w:val="single" w:sz="8" w:color="2C2C2C"/>
            </w:tcBorders>
          </w:tcPr>
          <w:p>
            <w:pPr>
              <w:spacing w:after="0"/>
              <w:rPr>
                <w:sz w:val="19"/>
                <w:szCs w:val="19"/>
                <w:color w:val="auto"/>
              </w:rPr>
            </w:pPr>
          </w:p>
        </w:tc>
        <w:tc>
          <w:tcPr>
            <w:tcW w:w="300" w:type="dxa"/>
            <w:vAlign w:val="bottom"/>
            <w:tcBorders>
              <w:bottom w:val="single" w:sz="8" w:color="2C2C2C"/>
            </w:tcBorders>
          </w:tcPr>
          <w:p>
            <w:pPr>
              <w:spacing w:after="0"/>
              <w:rPr>
                <w:sz w:val="19"/>
                <w:szCs w:val="19"/>
                <w:color w:val="auto"/>
              </w:rPr>
            </w:pPr>
          </w:p>
        </w:tc>
        <w:tc>
          <w:tcPr>
            <w:tcW w:w="52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62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220" w:type="dxa"/>
            <w:vAlign w:val="bottom"/>
            <w:tcBorders>
              <w:bottom w:val="single" w:sz="8" w:color="2C2C2C"/>
            </w:tcBorders>
          </w:tcPr>
          <w:p>
            <w:pPr>
              <w:spacing w:after="0"/>
              <w:rPr>
                <w:sz w:val="19"/>
                <w:szCs w:val="19"/>
                <w:color w:val="auto"/>
              </w:rPr>
            </w:pPr>
          </w:p>
        </w:tc>
        <w:tc>
          <w:tcPr>
            <w:tcW w:w="26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480" w:type="dxa"/>
            <w:vAlign w:val="bottom"/>
            <w:tcBorders>
              <w:bottom w:val="single" w:sz="8" w:color="2C2C2C"/>
            </w:tcBorders>
          </w:tcPr>
          <w:p>
            <w:pPr>
              <w:spacing w:after="0"/>
              <w:rPr>
                <w:sz w:val="19"/>
                <w:szCs w:val="19"/>
                <w:color w:val="auto"/>
              </w:rPr>
            </w:pPr>
          </w:p>
        </w:tc>
        <w:tc>
          <w:tcPr>
            <w:tcW w:w="440" w:type="dxa"/>
            <w:vAlign w:val="bottom"/>
            <w:tcBorders>
              <w:bottom w:val="single" w:sz="8" w:color="2C2C2C"/>
            </w:tcBorders>
          </w:tcPr>
          <w:p>
            <w:pPr>
              <w:spacing w:after="0"/>
              <w:rPr>
                <w:sz w:val="19"/>
                <w:szCs w:val="19"/>
                <w:color w:val="auto"/>
              </w:rPr>
            </w:pPr>
          </w:p>
        </w:tc>
        <w:tc>
          <w:tcPr>
            <w:tcW w:w="380" w:type="dxa"/>
            <w:vAlign w:val="bottom"/>
            <w:tcBorders>
              <w:bottom w:val="single" w:sz="8" w:color="2C2C2C"/>
            </w:tcBorders>
          </w:tcPr>
          <w:p>
            <w:pPr>
              <w:spacing w:after="0"/>
              <w:rPr>
                <w:sz w:val="19"/>
                <w:szCs w:val="19"/>
                <w:color w:val="auto"/>
              </w:rPr>
            </w:pPr>
          </w:p>
        </w:tc>
        <w:tc>
          <w:tcPr>
            <w:tcW w:w="320" w:type="dxa"/>
            <w:vAlign w:val="bottom"/>
            <w:tcBorders>
              <w:bottom w:val="single" w:sz="8" w:color="2C2C2C"/>
            </w:tcBorders>
          </w:tcPr>
          <w:p>
            <w:pPr>
              <w:spacing w:after="0"/>
              <w:rPr>
                <w:sz w:val="19"/>
                <w:szCs w:val="19"/>
                <w:color w:val="auto"/>
              </w:rPr>
            </w:pPr>
          </w:p>
        </w:tc>
        <w:tc>
          <w:tcPr>
            <w:tcW w:w="60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-4748530</wp:posOffset>
            </wp:positionV>
            <wp:extent cx="7047230" cy="47618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047230" cy="476186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0"/>
          <w:szCs w:val="20"/>
          <w:color w:val="auto"/>
        </w:rPr>
      </w:pPr>
    </w:p>
    <w:p>
      <w:pPr>
        <w:ind w:left="40" w:right="320"/>
        <w:spacing w:after="0" w:line="251"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Form 4 is being filed by the Jon I. Madorsky Revocable Trust dated December 1, 2008 (the "Madorsky Trust"). Jon I. Madorsky, as trustee of the Madorsky Trust, may be deemed to beneficially own the shares of Class B Common Stock owned directly by the Madorsky Trust.</w:t>
      </w:r>
    </w:p>
    <w:p>
      <w:pPr>
        <w:spacing w:after="0" w:line="19" w:lineRule="exact"/>
        <w:rPr>
          <w:rFonts w:ascii="Times New Roman" w:cs="Times New Roman" w:eastAsia="Times New Roman" w:hAnsi="Times New Roman"/>
          <w:sz w:val="13"/>
          <w:szCs w:val="13"/>
          <w:color w:val="008000"/>
        </w:rPr>
      </w:pPr>
    </w:p>
    <w:p>
      <w:pPr>
        <w:ind w:left="40" w:right="280"/>
        <w:spacing w:after="0" w:line="251"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Holders of Class B Common Stock may elect to convert such shares on a one-for-one basis into Class A Common Stock at any time. After a Sunset (as defined below) becomes effective, each share of Class B Common Stock will automatically convert into Class A Common Stock.</w:t>
      </w:r>
    </w:p>
    <w:p>
      <w:pPr>
        <w:spacing w:after="0" w:line="19" w:lineRule="exact"/>
        <w:rPr>
          <w:rFonts w:ascii="Times New Roman" w:cs="Times New Roman" w:eastAsia="Times New Roman" w:hAnsi="Times New Roman"/>
          <w:sz w:val="13"/>
          <w:szCs w:val="13"/>
          <w:color w:val="008000"/>
        </w:rPr>
      </w:pPr>
    </w:p>
    <w:p>
      <w:pPr>
        <w:ind w:left="40" w:right="220"/>
        <w:spacing w:after="0" w:line="235"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1: A "Sunset" is triggered by any of the earlier of the following: (i) the Sunset Holders (as defined in the amended and restated certificate of incorporation of the Issuer (the "Charter")) cease to maintain direct or indirect beneficial ownership of 10% of the outstanding shares of Class A Common Stock (determined assuming all outstanding shares of Class B Common Stock have been converted into Class A Common Stock), (ii) the Sunset Holders collectively cease to maintain direct or indirect beneficial ownership of at least 25% of the aggregate voting power of the outstanding shares of Common Stock, and (iii) upon the tenth anniversary of the effective date of the Charter.</w:t>
      </w:r>
    </w:p>
    <w:p>
      <w:pPr>
        <w:spacing w:after="0" w:line="27" w:lineRule="exact"/>
        <w:rPr>
          <w:rFonts w:ascii="Times New Roman" w:cs="Times New Roman" w:eastAsia="Times New Roman" w:hAnsi="Times New Roman"/>
          <w:sz w:val="13"/>
          <w:szCs w:val="13"/>
          <w:color w:val="008000"/>
        </w:rPr>
      </w:pPr>
    </w:p>
    <w:p>
      <w:pPr>
        <w:ind w:left="40" w:right="440"/>
        <w:spacing w:after="0" w:line="251"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December 27, 2022, the Reporting Person gifted 15,000 shares of Class B Common Stock of the Issuer to a charitable foundation, which automatically converted into 15,000 shares of Class A Common Stock of the Issuer upon such transfer in accordance with the terms of the Charter.</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47" w:lineRule="exact"/>
        <w:rPr>
          <w:sz w:val="20"/>
          <w:szCs w:val="20"/>
          <w:color w:val="auto"/>
        </w:rPr>
      </w:pPr>
    </w:p>
    <w:p>
      <w:pPr>
        <w:ind w:left="40" w:right="240"/>
        <w:spacing w:after="0" w:line="251" w:lineRule="auto"/>
        <w:rPr>
          <w:sz w:val="20"/>
          <w:szCs w:val="20"/>
          <w:color w:val="auto"/>
        </w:rPr>
      </w:pPr>
      <w:r>
        <w:rPr>
          <w:rFonts w:ascii="Times New Roman" w:cs="Times New Roman" w:eastAsia="Times New Roman" w:hAnsi="Times New Roman"/>
          <w:sz w:val="13"/>
          <w:szCs w:val="13"/>
          <w:color w:val="008000"/>
        </w:rPr>
        <w:t>The reporting person may be deemed to be a member of a Section 13(d) group that collectively owns more than 10% of the Issuer's Common Stock. The securities reported herein do not include securities held by any group member other than the reporting person, as such securities are being reported in separate Form 4 filings.</w:t>
      </w:r>
    </w:p>
    <w:p>
      <w:pPr>
        <w:spacing w:after="0" w:line="45"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/s/Amanda Coussens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-10160</wp:posOffset>
            </wp:positionV>
            <wp:extent cx="9950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95045"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the</w:t>
      </w:r>
      <w:r>
        <w:rPr>
          <w:sz w:val="20"/>
          <w:szCs w:val="20"/>
          <w:color w:val="auto"/>
        </w:rPr>
        <w:tab/>
      </w:r>
      <w:r>
        <w:rPr>
          <w:rFonts w:ascii="Times New Roman" w:cs="Times New Roman" w:eastAsia="Times New Roman" w:hAnsi="Times New Roman"/>
          <w:sz w:val="16"/>
          <w:szCs w:val="16"/>
          <w:color w:val="0000FF"/>
        </w:rPr>
        <w:t>01/20/2023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-17780</wp:posOffset>
            </wp:positionV>
            <wp:extent cx="18738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7388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-17780</wp:posOffset>
            </wp:positionV>
            <wp:extent cx="7346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34695" cy="8255"/>
                    </a:xfrm>
                    <a:prstGeom prst="rect">
                      <a:avLst/>
                    </a:prstGeom>
                    <a:noFill/>
                  </pic:spPr>
                </pic:pic>
              </a:graphicData>
            </a:graphic>
          </wp:anchor>
        </w:drawing>
      </w:r>
    </w:p>
    <w:p>
      <w:pPr>
        <w:spacing w:after="0" w:line="28"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68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95437" TargetMode="External"/><Relationship Id="rId13" Type="http://schemas.openxmlformats.org/officeDocument/2006/relationships/hyperlink" Target="http://www.sec.gov/cgi-bin/browse-edgar?action=getcompany&amp;CIK=00018419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2023-01-25T18:53:29Z</dcterms:created>
  <dcterms:modified xsi:type="dcterms:W3CDTF">2023-01-25T18:53:29Z</dcterms:modified>
</cp:coreProperties>
</file>